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000"/>
        <w:gridCol w:w="5638"/>
        <w:gridCol w:w="2000"/>
      </w:tblGrid>
      <w:tr w:rsidR="00AF0A12" w14:paraId="487F8C69" w14:textId="77777777">
        <w:tblPrEx>
          <w:tblCellMar>
            <w:top w:w="0" w:type="dxa"/>
            <w:bottom w:w="0" w:type="dxa"/>
          </w:tblCellMar>
        </w:tblPrEx>
        <w:tc>
          <w:tcPr>
            <w:tcW w:w="20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67FB8EB4" w14:textId="77777777" w:rsidR="00AF0A12" w:rsidRDefault="00000000">
            <w:hyperlink r:id="rId7" w:history="1">
              <w:r>
                <w:rPr>
                  <w:noProof/>
                </w:rPr>
                <w:drawing>
                  <wp:inline distT="0" distB="0" distL="0" distR="0" wp14:anchorId="5CDE56ED" wp14:editId="58B9B44A">
                    <wp:extent cx="666750" cy="619125"/>
                    <wp:effectExtent l="0" t="0" r="0" b="0"/>
                    <wp:docPr id="1" name="logo" descr="logo" title="logo">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a:hlinkClick r:id="rId7"/>
                            </pic:cNvPr>
                            <pic:cNvPicPr>
                              <a:picLocks noChangeAspect="1" noChangeArrowheads="1"/>
                            </pic:cNvPicPr>
                          </pic:nvPicPr>
                          <pic:blipFill>
                            <a:blip r:embed="rId8"/>
                            <a:srcRect/>
                            <a:stretch>
                              <a:fillRect/>
                            </a:stretch>
                          </pic:blipFill>
                          <pic:spPr bwMode="auto">
                            <a:xfrm>
                              <a:off x="0" y="0"/>
                              <a:ext cx="666750" cy="619125"/>
                            </a:xfrm>
                            <a:prstGeom prst="rect">
                              <a:avLst/>
                            </a:prstGeom>
                          </pic:spPr>
                        </pic:pic>
                      </a:graphicData>
                    </a:graphic>
                  </wp:inline>
                </w:drawing>
              </w:r>
            </w:hyperlink>
          </w:p>
        </w:tc>
        <w:tc>
          <w:tcPr>
            <w:tcW w:w="5638" w:type="dxa"/>
            <w:tcBorders>
              <w:top w:val="none" w:sz="0" w:space="0" w:color="FFFFFF"/>
              <w:left w:val="none" w:sz="0" w:space="0" w:color="FFFFFF"/>
              <w:bottom w:val="none" w:sz="0" w:space="0" w:color="FFFFFF"/>
              <w:right w:val="none" w:sz="0" w:space="0" w:color="FFFFFF"/>
            </w:tcBorders>
            <w:vAlign w:val="center"/>
          </w:tcPr>
          <w:p w14:paraId="389E8015" w14:textId="77777777" w:rsidR="00AF0A12" w:rsidRDefault="00000000">
            <w:pPr>
              <w:spacing w:after="20"/>
              <w:jc w:val="center"/>
            </w:pPr>
            <w:r>
              <w:rPr>
                <w:rFonts w:ascii="Cambria" w:eastAsia="Cambria" w:hAnsi="Cambria" w:cs="Cambria"/>
                <w:b/>
                <w:bCs/>
                <w:color w:val="1F2A44"/>
                <w:sz w:val="24"/>
                <w:szCs w:val="24"/>
              </w:rPr>
              <w:t>ROMAYA JOURNAL</w:t>
            </w:r>
          </w:p>
          <w:p w14:paraId="33A486AA" w14:textId="77777777" w:rsidR="00AF0A12" w:rsidRDefault="00000000">
            <w:pPr>
              <w:spacing w:after="20"/>
              <w:jc w:val="center"/>
            </w:pPr>
            <w:r>
              <w:rPr>
                <w:color w:val="404040"/>
                <w:sz w:val="18"/>
                <w:szCs w:val="18"/>
              </w:rPr>
              <w:t>Researches on Multidisciplinary Approaches</w:t>
            </w:r>
          </w:p>
          <w:p w14:paraId="49CEE3DA" w14:textId="77777777" w:rsidR="00AF0A12" w:rsidRDefault="00000000">
            <w:pPr>
              <w:jc w:val="center"/>
            </w:pPr>
            <w:r>
              <w:rPr>
                <w:color w:val="595959"/>
                <w:sz w:val="15"/>
                <w:szCs w:val="15"/>
              </w:rPr>
              <w:t>e-ISSN: 2791-9099</w:t>
            </w:r>
          </w:p>
        </w:tc>
        <w:tc>
          <w:tcPr>
            <w:tcW w:w="20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2107EF99" w14:textId="77777777" w:rsidR="00AF0A12" w:rsidRDefault="00000000">
            <w:pPr>
              <w:jc w:val="right"/>
            </w:pPr>
            <w:hyperlink r:id="rId9" w:history="1">
              <w:r>
                <w:rPr>
                  <w:noProof/>
                </w:rPr>
                <w:drawing>
                  <wp:inline distT="0" distB="0" distL="0" distR="0" wp14:anchorId="67464DD4" wp14:editId="0F249AC8">
                    <wp:extent cx="1047750" cy="600075"/>
                    <wp:effectExtent l="0" t="0" r="0" b="0"/>
                    <wp:docPr id="104788753" name="logo" descr="logo" title="logo">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a:hlinkClick r:id="rId9"/>
                            </pic:cNvPr>
                            <pic:cNvPicPr>
                              <a:picLocks noChangeAspect="1" noChangeArrowheads="1"/>
                            </pic:cNvPicPr>
                          </pic:nvPicPr>
                          <pic:blipFill>
                            <a:blip r:embed="rId10"/>
                            <a:srcRect/>
                            <a:stretch>
                              <a:fillRect/>
                            </a:stretch>
                          </pic:blipFill>
                          <pic:spPr bwMode="auto">
                            <a:xfrm>
                              <a:off x="0" y="0"/>
                              <a:ext cx="1047750" cy="600075"/>
                            </a:xfrm>
                            <a:prstGeom prst="rect">
                              <a:avLst/>
                            </a:prstGeom>
                          </pic:spPr>
                        </pic:pic>
                      </a:graphicData>
                    </a:graphic>
                  </wp:inline>
                </w:drawing>
              </w:r>
            </w:hyperlink>
          </w:p>
        </w:tc>
      </w:tr>
    </w:tbl>
    <w:p w14:paraId="603A6B17" w14:textId="77777777" w:rsidR="00AF0A12" w:rsidRDefault="00AF0A12">
      <w:pPr>
        <w:pBdr>
          <w:bottom w:val="single" w:sz="8" w:space="2" w:color="1F2A44"/>
        </w:pBdr>
        <w:spacing w:before="80" w:after="200"/>
      </w:pPr>
    </w:p>
    <w:p w14:paraId="3C2B2E1E" w14:textId="77777777" w:rsidR="00AF0A12" w:rsidRDefault="00000000">
      <w:pPr>
        <w:spacing w:after="40"/>
        <w:jc w:val="center"/>
      </w:pPr>
      <w:r>
        <w:rPr>
          <w:rFonts w:ascii="Cambria" w:eastAsia="Cambria" w:hAnsi="Cambria" w:cs="Cambria"/>
          <w:b/>
          <w:bCs/>
          <w:color w:val="1F2A44"/>
          <w:sz w:val="30"/>
          <w:szCs w:val="30"/>
        </w:rPr>
        <w:t>EDITORIAL WORKFLOW GUIDELINES AND CHECKLISTS</w:t>
      </w:r>
    </w:p>
    <w:p w14:paraId="5F9509CA" w14:textId="77777777" w:rsidR="00AF0A12" w:rsidRDefault="00000000">
      <w:pPr>
        <w:spacing w:after="200"/>
        <w:jc w:val="center"/>
      </w:pPr>
      <w:r>
        <w:rPr>
          <w:rFonts w:ascii="Cambria" w:eastAsia="Cambria" w:hAnsi="Cambria" w:cs="Cambria"/>
          <w:color w:val="404040"/>
          <w:sz w:val="22"/>
          <w:szCs w:val="22"/>
        </w:rPr>
        <w:t>Editoryal Süreç Yönergeleri ve Kontrol Listeleri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2410"/>
        <w:gridCol w:w="1600"/>
        <w:gridCol w:w="1228"/>
        <w:gridCol w:w="1400"/>
        <w:gridCol w:w="1000"/>
      </w:tblGrid>
      <w:tr w:rsidR="00AF0A12" w14:paraId="18CE8357" w14:textId="77777777">
        <w:tblPrEx>
          <w:tblCellMar>
            <w:top w:w="0" w:type="dxa"/>
            <w:bottom w:w="0" w:type="dxa"/>
          </w:tblCellMar>
        </w:tblPrEx>
        <w:tc>
          <w:tcPr>
            <w:tcW w:w="2000" w:type="dxa"/>
            <w:tcBorders>
              <w:top w:val="single" w:sz="4" w:space="0" w:color="7F7F7F"/>
              <w:left w:val="single" w:sz="4" w:space="0" w:color="7F7F7F"/>
              <w:bottom w:val="single" w:sz="4" w:space="0" w:color="7F7F7F"/>
              <w:right w:val="single" w:sz="4" w:space="0" w:color="7F7F7F"/>
            </w:tcBorders>
            <w:shd w:val="clear" w:color="auto" w:fill="F2F2F2"/>
            <w:tcMar>
              <w:top w:w="50" w:type="dxa"/>
              <w:left w:w="90" w:type="dxa"/>
              <w:bottom w:w="50" w:type="dxa"/>
              <w:right w:w="90" w:type="dxa"/>
            </w:tcMar>
            <w:vAlign w:val="center"/>
          </w:tcPr>
          <w:p w14:paraId="73A582DD" w14:textId="77777777" w:rsidR="00AF0A12" w:rsidRDefault="00000000">
            <w:pPr>
              <w:spacing w:before="30" w:after="30"/>
            </w:pPr>
            <w:r>
              <w:rPr>
                <w:b/>
                <w:bCs/>
                <w:sz w:val="20"/>
                <w:szCs w:val="20"/>
              </w:rPr>
              <w:t>Document No</w:t>
            </w:r>
          </w:p>
          <w:p w14:paraId="2F9A5B7C" w14:textId="77777777" w:rsidR="00AF0A12" w:rsidRDefault="00000000">
            <w:pPr>
              <w:spacing w:after="30"/>
            </w:pPr>
            <w:r>
              <w:rPr>
                <w:b/>
                <w:bCs/>
                <w:i/>
                <w:iCs/>
                <w:color w:val="404040"/>
                <w:sz w:val="19"/>
                <w:szCs w:val="19"/>
              </w:rPr>
              <w:t>Doküman No</w:t>
            </w:r>
          </w:p>
        </w:tc>
        <w:tc>
          <w:tcPr>
            <w:tcW w:w="241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4FB47FFC" w14:textId="77777777" w:rsidR="00AF0A12" w:rsidRDefault="00000000">
            <w:pPr>
              <w:spacing w:before="30" w:after="30"/>
            </w:pPr>
            <w:r>
              <w:rPr>
                <w:sz w:val="20"/>
                <w:szCs w:val="20"/>
              </w:rPr>
              <w:t>RJ-GDL-01</w:t>
            </w:r>
          </w:p>
        </w:tc>
        <w:tc>
          <w:tcPr>
            <w:tcW w:w="1600" w:type="dxa"/>
            <w:tcBorders>
              <w:top w:val="single" w:sz="4" w:space="0" w:color="7F7F7F"/>
              <w:left w:val="single" w:sz="4" w:space="0" w:color="7F7F7F"/>
              <w:bottom w:val="single" w:sz="4" w:space="0" w:color="7F7F7F"/>
              <w:right w:val="single" w:sz="4" w:space="0" w:color="7F7F7F"/>
            </w:tcBorders>
            <w:shd w:val="clear" w:color="auto" w:fill="F2F2F2"/>
            <w:tcMar>
              <w:top w:w="50" w:type="dxa"/>
              <w:left w:w="90" w:type="dxa"/>
              <w:bottom w:w="50" w:type="dxa"/>
              <w:right w:w="90" w:type="dxa"/>
            </w:tcMar>
            <w:vAlign w:val="center"/>
          </w:tcPr>
          <w:p w14:paraId="5A9EBB84" w14:textId="77777777" w:rsidR="00AF0A12" w:rsidRDefault="00000000">
            <w:pPr>
              <w:spacing w:before="30" w:after="30"/>
            </w:pPr>
            <w:r>
              <w:rPr>
                <w:b/>
                <w:bCs/>
                <w:sz w:val="20"/>
                <w:szCs w:val="20"/>
              </w:rPr>
              <w:t>Issue Date</w:t>
            </w:r>
          </w:p>
          <w:p w14:paraId="168C900C" w14:textId="77777777" w:rsidR="00AF0A12" w:rsidRDefault="00000000">
            <w:pPr>
              <w:spacing w:after="30"/>
            </w:pPr>
            <w:r>
              <w:rPr>
                <w:b/>
                <w:bCs/>
                <w:i/>
                <w:iCs/>
                <w:color w:val="404040"/>
                <w:sz w:val="19"/>
                <w:szCs w:val="19"/>
              </w:rPr>
              <w:t>Yayın Tarihi</w:t>
            </w:r>
          </w:p>
        </w:tc>
        <w:tc>
          <w:tcPr>
            <w:tcW w:w="122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297ECEB7" w14:textId="6A553AA0" w:rsidR="00AF0A12" w:rsidRDefault="00882DA6">
            <w:pPr>
              <w:spacing w:before="30" w:after="30"/>
            </w:pPr>
            <w:r>
              <w:rPr>
                <w:sz w:val="20"/>
                <w:szCs w:val="20"/>
              </w:rPr>
              <w:t>04/10</w:t>
            </w:r>
            <w:r w:rsidR="00000000">
              <w:rPr>
                <w:sz w:val="20"/>
                <w:szCs w:val="20"/>
              </w:rPr>
              <w:t>/2026</w:t>
            </w:r>
          </w:p>
        </w:tc>
        <w:tc>
          <w:tcPr>
            <w:tcW w:w="1400" w:type="dxa"/>
            <w:tcBorders>
              <w:top w:val="single" w:sz="4" w:space="0" w:color="7F7F7F"/>
              <w:left w:val="single" w:sz="4" w:space="0" w:color="7F7F7F"/>
              <w:bottom w:val="single" w:sz="4" w:space="0" w:color="7F7F7F"/>
              <w:right w:val="single" w:sz="4" w:space="0" w:color="7F7F7F"/>
            </w:tcBorders>
            <w:shd w:val="clear" w:color="auto" w:fill="F2F2F2"/>
            <w:tcMar>
              <w:top w:w="50" w:type="dxa"/>
              <w:left w:w="90" w:type="dxa"/>
              <w:bottom w:w="50" w:type="dxa"/>
              <w:right w:w="90" w:type="dxa"/>
            </w:tcMar>
            <w:vAlign w:val="center"/>
          </w:tcPr>
          <w:p w14:paraId="00CCF85C" w14:textId="77777777" w:rsidR="00AF0A12" w:rsidRDefault="00000000">
            <w:pPr>
              <w:spacing w:before="30" w:after="30"/>
            </w:pPr>
            <w:r>
              <w:rPr>
                <w:b/>
                <w:bCs/>
                <w:sz w:val="20"/>
                <w:szCs w:val="20"/>
              </w:rPr>
              <w:t>Revision</w:t>
            </w:r>
          </w:p>
          <w:p w14:paraId="52608589" w14:textId="77777777" w:rsidR="00AF0A12" w:rsidRDefault="00000000">
            <w:pPr>
              <w:spacing w:after="30"/>
            </w:pPr>
            <w:r>
              <w:rPr>
                <w:b/>
                <w:bCs/>
                <w:i/>
                <w:iCs/>
                <w:color w:val="404040"/>
                <w:sz w:val="19"/>
                <w:szCs w:val="19"/>
              </w:rPr>
              <w:t>Revizyon</w:t>
            </w:r>
          </w:p>
        </w:tc>
        <w:tc>
          <w:tcPr>
            <w:tcW w:w="10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5BEFC7BD" w14:textId="77777777" w:rsidR="00AF0A12" w:rsidRDefault="00000000">
            <w:pPr>
              <w:spacing w:before="30" w:after="30"/>
              <w:jc w:val="center"/>
            </w:pPr>
            <w:r>
              <w:rPr>
                <w:sz w:val="20"/>
                <w:szCs w:val="20"/>
              </w:rPr>
              <w:t>00</w:t>
            </w:r>
          </w:p>
        </w:tc>
      </w:tr>
    </w:tbl>
    <w:p w14:paraId="459166BD" w14:textId="77777777" w:rsidR="00AF0A12" w:rsidRDefault="00AF0A12">
      <w:pPr>
        <w:spacing w:after="120"/>
      </w:pPr>
    </w:p>
    <w:p w14:paraId="761F3B18" w14:textId="77777777" w:rsidR="00AF0A12" w:rsidRDefault="00000000">
      <w:pPr>
        <w:spacing w:before="120" w:after="120"/>
      </w:pPr>
      <w:r>
        <w:rPr>
          <w:rFonts w:ascii="Cambria" w:eastAsia="Cambria" w:hAnsi="Cambria" w:cs="Cambria"/>
          <w:b/>
          <w:bCs/>
          <w:color w:val="1F2A44"/>
          <w:sz w:val="24"/>
          <w:szCs w:val="24"/>
        </w:rPr>
        <w:t>Contents / İçindekiler</w:t>
      </w:r>
    </w:p>
    <w:p w14:paraId="272B1124" w14:textId="77777777" w:rsidR="00AF0A12" w:rsidRDefault="00000000">
      <w:pPr>
        <w:tabs>
          <w:tab w:val="right" w:leader="dot" w:pos="9630"/>
        </w:tabs>
        <w:spacing w:after="50"/>
        <w:ind w:right="400"/>
      </w:pPr>
      <w:r>
        <w:fldChar w:fldCharType="begin"/>
      </w:r>
      <w:r>
        <w:instrText xml:space="preserve"> TOC \o "1-1" \h \z \u </w:instrText>
      </w:r>
      <w:r>
        <w:fldChar w:fldCharType="separate"/>
      </w:r>
      <w:hyperlink w:anchor="_Toc1" w:history="1">
        <w:r>
          <w:t>1. Scope and Use / Kapsam ve Kullanım</w:t>
        </w:r>
        <w:r>
          <w:tab/>
          <w:t>2</w:t>
        </w:r>
      </w:hyperlink>
    </w:p>
    <w:p w14:paraId="3A3D4AA6" w14:textId="77777777" w:rsidR="00AF0A12" w:rsidRDefault="00000000">
      <w:pPr>
        <w:tabs>
          <w:tab w:val="right" w:leader="dot" w:pos="9630"/>
        </w:tabs>
        <w:spacing w:after="50"/>
        <w:ind w:right="400"/>
      </w:pPr>
      <w:hyperlink w:anchor="_Toc2" w:history="1">
        <w:r>
          <w:t>2. Editorial Office: Technical and Preliminary Check / Editör Ofisi: Teknik ve Ön Kontrol</w:t>
        </w:r>
        <w:r>
          <w:tab/>
          <w:t>2</w:t>
        </w:r>
      </w:hyperlink>
    </w:p>
    <w:p w14:paraId="5C65A176" w14:textId="77777777" w:rsidR="00AF0A12" w:rsidRDefault="00000000">
      <w:pPr>
        <w:tabs>
          <w:tab w:val="right" w:leader="dot" w:pos="9630"/>
        </w:tabs>
        <w:spacing w:after="50"/>
        <w:ind w:right="400"/>
      </w:pPr>
      <w:hyperlink w:anchor="_Toc3" w:history="1">
        <w:r>
          <w:t>3. Field Editor: Desk Evaluation / Alan Editörü: Editoryal Ön Değerlendirme</w:t>
        </w:r>
        <w:r>
          <w:tab/>
          <w:t>4</w:t>
        </w:r>
      </w:hyperlink>
    </w:p>
    <w:p w14:paraId="41F01FEE" w14:textId="77777777" w:rsidR="00AF0A12" w:rsidRDefault="00000000">
      <w:pPr>
        <w:tabs>
          <w:tab w:val="right" w:leader="dot" w:pos="9630"/>
        </w:tabs>
        <w:spacing w:after="50"/>
        <w:ind w:right="400"/>
      </w:pPr>
      <w:hyperlink w:anchor="_Toc4" w:history="1">
        <w:r>
          <w:t>4. Section Editor: Reviewer Assignment and Monitoring / Bölüm Editörü: Hakem Atama ve Takip</w:t>
        </w:r>
        <w:r>
          <w:tab/>
          <w:t>5</w:t>
        </w:r>
      </w:hyperlink>
    </w:p>
    <w:p w14:paraId="3405D52A" w14:textId="77777777" w:rsidR="00AF0A12" w:rsidRDefault="00000000">
      <w:pPr>
        <w:tabs>
          <w:tab w:val="right" w:leader="dot" w:pos="9630"/>
        </w:tabs>
        <w:spacing w:after="50"/>
        <w:ind w:right="400"/>
      </w:pPr>
      <w:hyperlink w:anchor="_Toc5" w:history="1">
        <w:r>
          <w:t>5. Reviewer Checklist / Hakem Kontrol Listesi</w:t>
        </w:r>
        <w:r>
          <w:tab/>
          <w:t>6</w:t>
        </w:r>
      </w:hyperlink>
    </w:p>
    <w:p w14:paraId="5ECF6EB8" w14:textId="77777777" w:rsidR="00AF0A12" w:rsidRDefault="00000000">
      <w:pPr>
        <w:tabs>
          <w:tab w:val="right" w:leader="dot" w:pos="9630"/>
        </w:tabs>
        <w:spacing w:after="50"/>
        <w:ind w:right="400"/>
      </w:pPr>
      <w:hyperlink w:anchor="_Toc6" w:history="1">
        <w:r>
          <w:t>6. Statistics Editor (Quantitative Studies) / İstatistik Editörü (Nicel Çalışmalar)</w:t>
        </w:r>
        <w:r>
          <w:tab/>
          <w:t>6</w:t>
        </w:r>
      </w:hyperlink>
    </w:p>
    <w:p w14:paraId="56D7671A" w14:textId="77777777" w:rsidR="00AF0A12" w:rsidRDefault="00000000">
      <w:pPr>
        <w:tabs>
          <w:tab w:val="right" w:leader="dot" w:pos="9630"/>
        </w:tabs>
        <w:spacing w:after="50"/>
        <w:ind w:right="400"/>
      </w:pPr>
      <w:hyperlink w:anchor="_Toc7" w:history="1">
        <w:r>
          <w:t>7. Language Editor / Dil Editörü</w:t>
        </w:r>
        <w:r>
          <w:tab/>
          <w:t>7</w:t>
        </w:r>
      </w:hyperlink>
    </w:p>
    <w:p w14:paraId="209B3D9E" w14:textId="77777777" w:rsidR="00AF0A12" w:rsidRDefault="00000000">
      <w:pPr>
        <w:tabs>
          <w:tab w:val="right" w:leader="dot" w:pos="9630"/>
        </w:tabs>
        <w:spacing w:after="50"/>
        <w:ind w:right="400"/>
      </w:pPr>
      <w:hyperlink w:anchor="_Toc8" w:history="1">
        <w:r>
          <w:t>8. Editor-in-Chief: Pre-Acceptance Check / Baş Editör: Kabul Öncesi Kontrol</w:t>
        </w:r>
        <w:r>
          <w:tab/>
          <w:t>7</w:t>
        </w:r>
      </w:hyperlink>
    </w:p>
    <w:p w14:paraId="7E97A2D2" w14:textId="77777777" w:rsidR="00AF0A12" w:rsidRDefault="00000000">
      <w:pPr>
        <w:tabs>
          <w:tab w:val="right" w:leader="dot" w:pos="9630"/>
        </w:tabs>
        <w:spacing w:after="50"/>
        <w:ind w:right="400"/>
      </w:pPr>
      <w:hyperlink w:anchor="_Toc9" w:history="1">
        <w:r>
          <w:t>9. Production Editor: Publication / Yayın Editörü: Yayım</w:t>
        </w:r>
        <w:r>
          <w:tab/>
          <w:t>8</w:t>
        </w:r>
      </w:hyperlink>
    </w:p>
    <w:p w14:paraId="1A4E5CFC" w14:textId="77777777" w:rsidR="00AF0A12" w:rsidRDefault="00000000">
      <w:pPr>
        <w:tabs>
          <w:tab w:val="right" w:leader="dot" w:pos="9630"/>
        </w:tabs>
        <w:spacing w:after="50"/>
        <w:ind w:right="400"/>
      </w:pPr>
      <w:hyperlink w:anchor="_Toc10" w:history="1">
        <w:r>
          <w:t>10. Annual Monitoring (Editorial Board) / Yıllık İzleme (Yayın Kurulu)</w:t>
        </w:r>
        <w:r>
          <w:tab/>
          <w:t>9</w:t>
        </w:r>
      </w:hyperlink>
    </w:p>
    <w:p w14:paraId="4B51EB6A" w14:textId="77777777" w:rsidR="00AF0A12" w:rsidRDefault="00000000">
      <w:pPr>
        <w:tabs>
          <w:tab w:val="right" w:leader="dot" w:pos="9630"/>
        </w:tabs>
        <w:spacing w:after="50"/>
        <w:ind w:right="400"/>
      </w:pPr>
      <w:hyperlink w:anchor="_Toc11" w:history="1">
        <w:r>
          <w:t>11. Enforcement / Yürürlük</w:t>
        </w:r>
        <w:r>
          <w:tab/>
          <w:t>9</w:t>
        </w:r>
      </w:hyperlink>
      <w:r>
        <w:fldChar w:fldCharType="end"/>
      </w:r>
    </w:p>
    <w:p w14:paraId="20C1205F" w14:textId="77777777" w:rsidR="00AF0A12" w:rsidRDefault="00000000">
      <w:r>
        <w:br w:type="page"/>
      </w:r>
    </w:p>
    <w:p w14:paraId="2C038E57" w14:textId="77777777" w:rsidR="00AF0A12" w:rsidRDefault="00000000">
      <w:pPr>
        <w:pStyle w:val="Balk1"/>
      </w:pPr>
      <w:bookmarkStart w:id="0" w:name="_Toc1"/>
      <w:r>
        <w:lastRenderedPageBreak/>
        <w:t>1. Scope and Use / Kapsam ve Kullanım</w:t>
      </w:r>
      <w:bookmarkEnd w:id="0"/>
    </w:p>
    <w:p w14:paraId="1F78716E" w14:textId="77777777" w:rsidR="00AF0A12" w:rsidRDefault="00000000">
      <w:pPr>
        <w:spacing w:after="100" w:line="264" w:lineRule="auto"/>
        <w:jc w:val="both"/>
      </w:pPr>
      <w:r>
        <w:t>These guidelines turn the Editorial and Publication Policies into step-by-step procedures for the editorial office, editors, reviewers, language and statistics editors, and production. Each role completes its checklist before passing the manuscript on. Completed checklists (or a note in DergiPark confirming completion) are kept in the manuscript record for at least five years, so that the process can be demonstrated to indexing services on request.</w:t>
      </w:r>
    </w:p>
    <w:p w14:paraId="6AA449EC" w14:textId="77777777" w:rsidR="00AF0A12" w:rsidRDefault="00000000">
      <w:pPr>
        <w:spacing w:after="140" w:line="264" w:lineRule="auto"/>
        <w:jc w:val="both"/>
      </w:pPr>
      <w:r>
        <w:rPr>
          <w:i/>
          <w:iCs/>
          <w:color w:val="404040"/>
        </w:rPr>
        <w:t>Bu yönergeler, Editoryal ve Yayın Politikalarını editör ofisi, editörler, hakemler, dil ve istatistik editörleri ile yayın ekibi için adım adım uygulanabilir işlemlere dönüştürür. Her görevli, makaleyi bir sonraki aşamaya aktarmadan önce kendi kontrol listesini tamamlar. Tamamlanan kontrol listeleri (veya DergiPark’ta tamamlandığını belirten not), sürecin talep hâlinde dizinleme kuruluşlarına gösterilebilmesi için makale kaydında en az beş yıl saklanır.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3038"/>
        <w:gridCol w:w="2000"/>
      </w:tblGrid>
      <w:tr w:rsidR="00AF0A12" w14:paraId="33D2248E" w14:textId="77777777">
        <w:tblPrEx>
          <w:tblCellMar>
            <w:top w:w="0" w:type="dxa"/>
            <w:bottom w:w="0" w:type="dxa"/>
          </w:tblCellMar>
        </w:tblPrEx>
        <w:trPr>
          <w:tblHeader/>
        </w:trPr>
        <w:tc>
          <w:tcPr>
            <w:tcW w:w="4600" w:type="dxa"/>
            <w:tcBorders>
              <w:top w:val="single" w:sz="4" w:space="0" w:color="7F7F7F"/>
              <w:left w:val="single" w:sz="4" w:space="0" w:color="7F7F7F"/>
              <w:bottom w:val="single" w:sz="4" w:space="0" w:color="7F7F7F"/>
              <w:right w:val="single" w:sz="4" w:space="0" w:color="7F7F7F"/>
            </w:tcBorders>
            <w:shd w:val="clear" w:color="auto" w:fill="E7E6E6"/>
            <w:tcMar>
              <w:top w:w="50" w:type="dxa"/>
              <w:left w:w="90" w:type="dxa"/>
              <w:bottom w:w="50" w:type="dxa"/>
              <w:right w:w="90" w:type="dxa"/>
            </w:tcMar>
            <w:vAlign w:val="center"/>
          </w:tcPr>
          <w:p w14:paraId="3BB4CF15" w14:textId="77777777" w:rsidR="00AF0A12" w:rsidRDefault="00000000">
            <w:pPr>
              <w:spacing w:before="30" w:after="30"/>
            </w:pPr>
            <w:r>
              <w:rPr>
                <w:b/>
                <w:bCs/>
                <w:sz w:val="20"/>
                <w:szCs w:val="20"/>
              </w:rPr>
              <w:t>Stage / Aşama</w:t>
            </w:r>
          </w:p>
        </w:tc>
        <w:tc>
          <w:tcPr>
            <w:tcW w:w="3038" w:type="dxa"/>
            <w:tcBorders>
              <w:top w:val="single" w:sz="4" w:space="0" w:color="7F7F7F"/>
              <w:left w:val="single" w:sz="4" w:space="0" w:color="7F7F7F"/>
              <w:bottom w:val="single" w:sz="4" w:space="0" w:color="7F7F7F"/>
              <w:right w:val="single" w:sz="4" w:space="0" w:color="7F7F7F"/>
            </w:tcBorders>
            <w:shd w:val="clear" w:color="auto" w:fill="E7E6E6"/>
            <w:tcMar>
              <w:top w:w="50" w:type="dxa"/>
              <w:left w:w="90" w:type="dxa"/>
              <w:bottom w:w="50" w:type="dxa"/>
              <w:right w:w="90" w:type="dxa"/>
            </w:tcMar>
            <w:vAlign w:val="center"/>
          </w:tcPr>
          <w:p w14:paraId="22792522" w14:textId="77777777" w:rsidR="00AF0A12" w:rsidRDefault="00000000">
            <w:pPr>
              <w:spacing w:before="30" w:after="30"/>
            </w:pPr>
            <w:r>
              <w:rPr>
                <w:b/>
                <w:bCs/>
                <w:sz w:val="20"/>
                <w:szCs w:val="20"/>
              </w:rPr>
              <w:t>Role / Görevli</w:t>
            </w:r>
          </w:p>
        </w:tc>
        <w:tc>
          <w:tcPr>
            <w:tcW w:w="2000" w:type="dxa"/>
            <w:tcBorders>
              <w:top w:val="single" w:sz="4" w:space="0" w:color="7F7F7F"/>
              <w:left w:val="single" w:sz="4" w:space="0" w:color="7F7F7F"/>
              <w:bottom w:val="single" w:sz="4" w:space="0" w:color="7F7F7F"/>
              <w:right w:val="single" w:sz="4" w:space="0" w:color="7F7F7F"/>
            </w:tcBorders>
            <w:shd w:val="clear" w:color="auto" w:fill="E7E6E6"/>
            <w:tcMar>
              <w:top w:w="50" w:type="dxa"/>
              <w:left w:w="90" w:type="dxa"/>
              <w:bottom w:w="50" w:type="dxa"/>
              <w:right w:w="90" w:type="dxa"/>
            </w:tcMar>
            <w:vAlign w:val="center"/>
          </w:tcPr>
          <w:p w14:paraId="1C924E4A" w14:textId="77777777" w:rsidR="00AF0A12" w:rsidRDefault="00000000">
            <w:pPr>
              <w:spacing w:before="30" w:after="30"/>
            </w:pPr>
            <w:r>
              <w:rPr>
                <w:b/>
                <w:bCs/>
                <w:sz w:val="20"/>
                <w:szCs w:val="20"/>
              </w:rPr>
              <w:t>Section / Bölüm</w:t>
            </w:r>
          </w:p>
        </w:tc>
      </w:tr>
      <w:tr w:rsidR="00AF0A12" w14:paraId="01F8F9E2" w14:textId="77777777">
        <w:tblPrEx>
          <w:tblCellMar>
            <w:top w:w="0" w:type="dxa"/>
            <w:bottom w:w="0" w:type="dxa"/>
          </w:tblCellMar>
        </w:tblPrEx>
        <w:tc>
          <w:tcPr>
            <w:tcW w:w="4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1FD133DB" w14:textId="77777777" w:rsidR="00AF0A12" w:rsidRDefault="00000000">
            <w:pPr>
              <w:spacing w:before="30" w:after="30"/>
            </w:pPr>
            <w:r>
              <w:rPr>
                <w:sz w:val="20"/>
                <w:szCs w:val="20"/>
              </w:rPr>
              <w:t>Technical and preliminary check</w:t>
            </w:r>
          </w:p>
          <w:p w14:paraId="37BF0AFC" w14:textId="77777777" w:rsidR="00AF0A12" w:rsidRDefault="00000000">
            <w:pPr>
              <w:spacing w:after="30"/>
            </w:pPr>
            <w:r>
              <w:rPr>
                <w:i/>
                <w:iCs/>
                <w:color w:val="404040"/>
                <w:sz w:val="19"/>
                <w:szCs w:val="19"/>
              </w:rPr>
              <w:t>Teknik ve ön kontrol</w:t>
            </w:r>
          </w:p>
        </w:tc>
        <w:tc>
          <w:tcPr>
            <w:tcW w:w="30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371548C1" w14:textId="77777777" w:rsidR="00AF0A12" w:rsidRDefault="00000000">
            <w:pPr>
              <w:spacing w:before="30" w:after="30"/>
            </w:pPr>
            <w:r>
              <w:rPr>
                <w:sz w:val="20"/>
                <w:szCs w:val="20"/>
              </w:rPr>
              <w:t>Editorial office</w:t>
            </w:r>
          </w:p>
          <w:p w14:paraId="4694DA79" w14:textId="77777777" w:rsidR="00AF0A12" w:rsidRDefault="00000000">
            <w:pPr>
              <w:spacing w:after="30"/>
            </w:pPr>
            <w:r>
              <w:rPr>
                <w:i/>
                <w:iCs/>
                <w:color w:val="404040"/>
                <w:sz w:val="19"/>
                <w:szCs w:val="19"/>
              </w:rPr>
              <w:t>Editör ofisi (sekreterya)</w:t>
            </w:r>
          </w:p>
        </w:tc>
        <w:tc>
          <w:tcPr>
            <w:tcW w:w="20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578E1CF0" w14:textId="77777777" w:rsidR="00AF0A12" w:rsidRDefault="00000000">
            <w:pPr>
              <w:spacing w:before="30" w:after="30"/>
            </w:pPr>
            <w:r>
              <w:rPr>
                <w:sz w:val="20"/>
                <w:szCs w:val="20"/>
              </w:rPr>
              <w:t>2</w:t>
            </w:r>
          </w:p>
        </w:tc>
      </w:tr>
      <w:tr w:rsidR="00AF0A12" w14:paraId="767915B0" w14:textId="77777777">
        <w:tblPrEx>
          <w:tblCellMar>
            <w:top w:w="0" w:type="dxa"/>
            <w:bottom w:w="0" w:type="dxa"/>
          </w:tblCellMar>
        </w:tblPrEx>
        <w:tc>
          <w:tcPr>
            <w:tcW w:w="4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47970CA5" w14:textId="77777777" w:rsidR="00AF0A12" w:rsidRDefault="00000000">
            <w:pPr>
              <w:spacing w:before="30" w:after="30"/>
            </w:pPr>
            <w:r>
              <w:rPr>
                <w:sz w:val="20"/>
                <w:szCs w:val="20"/>
              </w:rPr>
              <w:t>Desk evaluation</w:t>
            </w:r>
          </w:p>
          <w:p w14:paraId="08CD02F8" w14:textId="77777777" w:rsidR="00AF0A12" w:rsidRDefault="00000000">
            <w:pPr>
              <w:spacing w:after="30"/>
            </w:pPr>
            <w:r>
              <w:rPr>
                <w:i/>
                <w:iCs/>
                <w:color w:val="404040"/>
                <w:sz w:val="19"/>
                <w:szCs w:val="19"/>
              </w:rPr>
              <w:t>Editoryal ön değerlendirme</w:t>
            </w:r>
          </w:p>
        </w:tc>
        <w:tc>
          <w:tcPr>
            <w:tcW w:w="30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3BF79339" w14:textId="77777777" w:rsidR="00AF0A12" w:rsidRDefault="00000000">
            <w:pPr>
              <w:spacing w:before="30" w:after="30"/>
            </w:pPr>
            <w:r>
              <w:rPr>
                <w:sz w:val="20"/>
                <w:szCs w:val="20"/>
              </w:rPr>
              <w:t>Field editor</w:t>
            </w:r>
          </w:p>
          <w:p w14:paraId="23D7D537" w14:textId="77777777" w:rsidR="00AF0A12" w:rsidRDefault="00000000">
            <w:pPr>
              <w:spacing w:after="30"/>
            </w:pPr>
            <w:r>
              <w:rPr>
                <w:i/>
                <w:iCs/>
                <w:color w:val="404040"/>
                <w:sz w:val="19"/>
                <w:szCs w:val="19"/>
              </w:rPr>
              <w:t>Alan editörü</w:t>
            </w:r>
          </w:p>
        </w:tc>
        <w:tc>
          <w:tcPr>
            <w:tcW w:w="20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2A1B5ADA" w14:textId="77777777" w:rsidR="00AF0A12" w:rsidRDefault="00000000">
            <w:pPr>
              <w:spacing w:before="30" w:after="30"/>
            </w:pPr>
            <w:r>
              <w:rPr>
                <w:sz w:val="20"/>
                <w:szCs w:val="20"/>
              </w:rPr>
              <w:t>3</w:t>
            </w:r>
          </w:p>
        </w:tc>
      </w:tr>
      <w:tr w:rsidR="00AF0A12" w14:paraId="119C8AC3" w14:textId="77777777">
        <w:tblPrEx>
          <w:tblCellMar>
            <w:top w:w="0" w:type="dxa"/>
            <w:bottom w:w="0" w:type="dxa"/>
          </w:tblCellMar>
        </w:tblPrEx>
        <w:tc>
          <w:tcPr>
            <w:tcW w:w="4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1E41FF7E" w14:textId="77777777" w:rsidR="00AF0A12" w:rsidRDefault="00000000">
            <w:pPr>
              <w:spacing w:before="30" w:after="30"/>
            </w:pPr>
            <w:r>
              <w:rPr>
                <w:sz w:val="20"/>
                <w:szCs w:val="20"/>
              </w:rPr>
              <w:t>Reviewer assignment and monitoring</w:t>
            </w:r>
          </w:p>
          <w:p w14:paraId="64F356AB" w14:textId="77777777" w:rsidR="00AF0A12" w:rsidRDefault="00000000">
            <w:pPr>
              <w:spacing w:after="30"/>
            </w:pPr>
            <w:r>
              <w:rPr>
                <w:i/>
                <w:iCs/>
                <w:color w:val="404040"/>
                <w:sz w:val="19"/>
                <w:szCs w:val="19"/>
              </w:rPr>
              <w:t>Hakem atama ve süreç takibi</w:t>
            </w:r>
          </w:p>
        </w:tc>
        <w:tc>
          <w:tcPr>
            <w:tcW w:w="30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6650CC6A" w14:textId="77777777" w:rsidR="00AF0A12" w:rsidRDefault="00000000">
            <w:pPr>
              <w:spacing w:before="30" w:after="30"/>
            </w:pPr>
            <w:r>
              <w:rPr>
                <w:sz w:val="20"/>
                <w:szCs w:val="20"/>
              </w:rPr>
              <w:t>Section editor</w:t>
            </w:r>
          </w:p>
          <w:p w14:paraId="44BEE6BC" w14:textId="77777777" w:rsidR="00AF0A12" w:rsidRDefault="00000000">
            <w:pPr>
              <w:spacing w:after="30"/>
            </w:pPr>
            <w:r>
              <w:rPr>
                <w:i/>
                <w:iCs/>
                <w:color w:val="404040"/>
                <w:sz w:val="19"/>
                <w:szCs w:val="19"/>
              </w:rPr>
              <w:t>Bölüm editörü</w:t>
            </w:r>
          </w:p>
        </w:tc>
        <w:tc>
          <w:tcPr>
            <w:tcW w:w="20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6AA6872C" w14:textId="77777777" w:rsidR="00AF0A12" w:rsidRDefault="00000000">
            <w:pPr>
              <w:spacing w:before="30" w:after="30"/>
            </w:pPr>
            <w:r>
              <w:rPr>
                <w:sz w:val="20"/>
                <w:szCs w:val="20"/>
              </w:rPr>
              <w:t>4</w:t>
            </w:r>
          </w:p>
        </w:tc>
      </w:tr>
      <w:tr w:rsidR="00AF0A12" w14:paraId="74394594" w14:textId="77777777">
        <w:tblPrEx>
          <w:tblCellMar>
            <w:top w:w="0" w:type="dxa"/>
            <w:bottom w:w="0" w:type="dxa"/>
          </w:tblCellMar>
        </w:tblPrEx>
        <w:tc>
          <w:tcPr>
            <w:tcW w:w="4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3D842445" w14:textId="77777777" w:rsidR="00AF0A12" w:rsidRDefault="00000000">
            <w:pPr>
              <w:spacing w:before="30" w:after="30"/>
            </w:pPr>
            <w:r>
              <w:rPr>
                <w:sz w:val="20"/>
                <w:szCs w:val="20"/>
              </w:rPr>
              <w:t>Peer review</w:t>
            </w:r>
          </w:p>
          <w:p w14:paraId="11704535" w14:textId="77777777" w:rsidR="00AF0A12" w:rsidRDefault="00000000">
            <w:pPr>
              <w:spacing w:after="30"/>
            </w:pPr>
            <w:r>
              <w:rPr>
                <w:i/>
                <w:iCs/>
                <w:color w:val="404040"/>
                <w:sz w:val="19"/>
                <w:szCs w:val="19"/>
              </w:rPr>
              <w:t>Hakem değerlendirmesi</w:t>
            </w:r>
          </w:p>
        </w:tc>
        <w:tc>
          <w:tcPr>
            <w:tcW w:w="30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1B1BC970" w14:textId="77777777" w:rsidR="00AF0A12" w:rsidRDefault="00000000">
            <w:pPr>
              <w:spacing w:before="30" w:after="30"/>
            </w:pPr>
            <w:r>
              <w:rPr>
                <w:sz w:val="20"/>
                <w:szCs w:val="20"/>
              </w:rPr>
              <w:t>Reviewer</w:t>
            </w:r>
          </w:p>
          <w:p w14:paraId="140B9699" w14:textId="77777777" w:rsidR="00AF0A12" w:rsidRDefault="00000000">
            <w:pPr>
              <w:spacing w:after="30"/>
            </w:pPr>
            <w:r>
              <w:rPr>
                <w:i/>
                <w:iCs/>
                <w:color w:val="404040"/>
                <w:sz w:val="19"/>
                <w:szCs w:val="19"/>
              </w:rPr>
              <w:t>Hakem</w:t>
            </w:r>
          </w:p>
        </w:tc>
        <w:tc>
          <w:tcPr>
            <w:tcW w:w="20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1B9D14F2" w14:textId="77777777" w:rsidR="00AF0A12" w:rsidRDefault="00000000">
            <w:pPr>
              <w:spacing w:before="30" w:after="30"/>
            </w:pPr>
            <w:r>
              <w:rPr>
                <w:sz w:val="20"/>
                <w:szCs w:val="20"/>
              </w:rPr>
              <w:t>5</w:t>
            </w:r>
          </w:p>
        </w:tc>
      </w:tr>
      <w:tr w:rsidR="00AF0A12" w14:paraId="00E6D8C2" w14:textId="77777777">
        <w:tblPrEx>
          <w:tblCellMar>
            <w:top w:w="0" w:type="dxa"/>
            <w:bottom w:w="0" w:type="dxa"/>
          </w:tblCellMar>
        </w:tblPrEx>
        <w:tc>
          <w:tcPr>
            <w:tcW w:w="4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542F2B69" w14:textId="77777777" w:rsidR="00AF0A12" w:rsidRDefault="00000000">
            <w:pPr>
              <w:spacing w:before="30" w:after="30"/>
            </w:pPr>
            <w:r>
              <w:rPr>
                <w:sz w:val="20"/>
                <w:szCs w:val="20"/>
              </w:rPr>
              <w:t>Statistical review (quantitative studies)</w:t>
            </w:r>
          </w:p>
          <w:p w14:paraId="30A143AC" w14:textId="77777777" w:rsidR="00AF0A12" w:rsidRDefault="00000000">
            <w:pPr>
              <w:spacing w:after="30"/>
            </w:pPr>
            <w:r>
              <w:rPr>
                <w:i/>
                <w:iCs/>
                <w:color w:val="404040"/>
                <w:sz w:val="19"/>
                <w:szCs w:val="19"/>
              </w:rPr>
              <w:t>İstatistiksel değerlendirme (nicel çalışmalar)</w:t>
            </w:r>
          </w:p>
        </w:tc>
        <w:tc>
          <w:tcPr>
            <w:tcW w:w="30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35ADDFDF" w14:textId="77777777" w:rsidR="00AF0A12" w:rsidRDefault="00000000">
            <w:pPr>
              <w:spacing w:before="30" w:after="30"/>
            </w:pPr>
            <w:r>
              <w:rPr>
                <w:sz w:val="20"/>
                <w:szCs w:val="20"/>
              </w:rPr>
              <w:t>Statistics editor</w:t>
            </w:r>
          </w:p>
          <w:p w14:paraId="6A72454D" w14:textId="77777777" w:rsidR="00AF0A12" w:rsidRDefault="00000000">
            <w:pPr>
              <w:spacing w:after="30"/>
            </w:pPr>
            <w:r>
              <w:rPr>
                <w:i/>
                <w:iCs/>
                <w:color w:val="404040"/>
                <w:sz w:val="19"/>
                <w:szCs w:val="19"/>
              </w:rPr>
              <w:t>İstatistik editörü</w:t>
            </w:r>
          </w:p>
        </w:tc>
        <w:tc>
          <w:tcPr>
            <w:tcW w:w="20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3CD98C44" w14:textId="77777777" w:rsidR="00AF0A12" w:rsidRDefault="00000000">
            <w:pPr>
              <w:spacing w:before="30" w:after="30"/>
            </w:pPr>
            <w:r>
              <w:rPr>
                <w:sz w:val="20"/>
                <w:szCs w:val="20"/>
              </w:rPr>
              <w:t>6</w:t>
            </w:r>
          </w:p>
        </w:tc>
      </w:tr>
      <w:tr w:rsidR="00AF0A12" w14:paraId="6262AB78" w14:textId="77777777">
        <w:tblPrEx>
          <w:tblCellMar>
            <w:top w:w="0" w:type="dxa"/>
            <w:bottom w:w="0" w:type="dxa"/>
          </w:tblCellMar>
        </w:tblPrEx>
        <w:tc>
          <w:tcPr>
            <w:tcW w:w="4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33164BF7" w14:textId="77777777" w:rsidR="00AF0A12" w:rsidRDefault="00000000">
            <w:pPr>
              <w:spacing w:before="30" w:after="30"/>
            </w:pPr>
            <w:r>
              <w:rPr>
                <w:sz w:val="20"/>
                <w:szCs w:val="20"/>
              </w:rPr>
              <w:t>Language editing</w:t>
            </w:r>
          </w:p>
          <w:p w14:paraId="796D1320" w14:textId="77777777" w:rsidR="00AF0A12" w:rsidRDefault="00000000">
            <w:pPr>
              <w:spacing w:after="30"/>
            </w:pPr>
            <w:r>
              <w:rPr>
                <w:i/>
                <w:iCs/>
                <w:color w:val="404040"/>
                <w:sz w:val="19"/>
                <w:szCs w:val="19"/>
              </w:rPr>
              <w:t>Dil editörlüğü</w:t>
            </w:r>
          </w:p>
        </w:tc>
        <w:tc>
          <w:tcPr>
            <w:tcW w:w="30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6883BA81" w14:textId="77777777" w:rsidR="00AF0A12" w:rsidRDefault="00000000">
            <w:pPr>
              <w:spacing w:before="30" w:after="30"/>
            </w:pPr>
            <w:r>
              <w:rPr>
                <w:sz w:val="20"/>
                <w:szCs w:val="20"/>
              </w:rPr>
              <w:t>Language editor</w:t>
            </w:r>
          </w:p>
          <w:p w14:paraId="2096E379" w14:textId="77777777" w:rsidR="00AF0A12" w:rsidRDefault="00000000">
            <w:pPr>
              <w:spacing w:after="30"/>
            </w:pPr>
            <w:r>
              <w:rPr>
                <w:i/>
                <w:iCs/>
                <w:color w:val="404040"/>
                <w:sz w:val="19"/>
                <w:szCs w:val="19"/>
              </w:rPr>
              <w:t>Dil editörü</w:t>
            </w:r>
          </w:p>
        </w:tc>
        <w:tc>
          <w:tcPr>
            <w:tcW w:w="20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57A14F0E" w14:textId="77777777" w:rsidR="00AF0A12" w:rsidRDefault="00000000">
            <w:pPr>
              <w:spacing w:before="30" w:after="30"/>
            </w:pPr>
            <w:r>
              <w:rPr>
                <w:sz w:val="20"/>
                <w:szCs w:val="20"/>
              </w:rPr>
              <w:t>7</w:t>
            </w:r>
          </w:p>
        </w:tc>
      </w:tr>
      <w:tr w:rsidR="00AF0A12" w14:paraId="15B2A81A" w14:textId="77777777">
        <w:tblPrEx>
          <w:tblCellMar>
            <w:top w:w="0" w:type="dxa"/>
            <w:bottom w:w="0" w:type="dxa"/>
          </w:tblCellMar>
        </w:tblPrEx>
        <w:tc>
          <w:tcPr>
            <w:tcW w:w="4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7E58FD32" w14:textId="77777777" w:rsidR="00AF0A12" w:rsidRDefault="00000000">
            <w:pPr>
              <w:spacing w:before="30" w:after="30"/>
            </w:pPr>
            <w:r>
              <w:rPr>
                <w:sz w:val="20"/>
                <w:szCs w:val="20"/>
              </w:rPr>
              <w:t>Pre-acceptance check and final decision</w:t>
            </w:r>
          </w:p>
          <w:p w14:paraId="36F668DE" w14:textId="77777777" w:rsidR="00AF0A12" w:rsidRDefault="00000000">
            <w:pPr>
              <w:spacing w:after="30"/>
            </w:pPr>
            <w:r>
              <w:rPr>
                <w:i/>
                <w:iCs/>
                <w:color w:val="404040"/>
                <w:sz w:val="19"/>
                <w:szCs w:val="19"/>
              </w:rPr>
              <w:t>Kabul öncesi kontrol ve nihai karar</w:t>
            </w:r>
          </w:p>
        </w:tc>
        <w:tc>
          <w:tcPr>
            <w:tcW w:w="30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2621D050" w14:textId="77777777" w:rsidR="00AF0A12" w:rsidRDefault="00000000">
            <w:pPr>
              <w:spacing w:before="30" w:after="30"/>
            </w:pPr>
            <w:r>
              <w:rPr>
                <w:sz w:val="20"/>
                <w:szCs w:val="20"/>
              </w:rPr>
              <w:t>Editor-in-Chief</w:t>
            </w:r>
          </w:p>
          <w:p w14:paraId="7A41415C" w14:textId="77777777" w:rsidR="00AF0A12" w:rsidRDefault="00000000">
            <w:pPr>
              <w:spacing w:after="30"/>
            </w:pPr>
            <w:r>
              <w:rPr>
                <w:i/>
                <w:iCs/>
                <w:color w:val="404040"/>
                <w:sz w:val="19"/>
                <w:szCs w:val="19"/>
              </w:rPr>
              <w:t>Baş editör</w:t>
            </w:r>
          </w:p>
        </w:tc>
        <w:tc>
          <w:tcPr>
            <w:tcW w:w="20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34755E62" w14:textId="77777777" w:rsidR="00AF0A12" w:rsidRDefault="00000000">
            <w:pPr>
              <w:spacing w:before="30" w:after="30"/>
            </w:pPr>
            <w:r>
              <w:rPr>
                <w:sz w:val="20"/>
                <w:szCs w:val="20"/>
              </w:rPr>
              <w:t>8</w:t>
            </w:r>
          </w:p>
        </w:tc>
      </w:tr>
      <w:tr w:rsidR="00AF0A12" w14:paraId="4B0667A7" w14:textId="77777777">
        <w:tblPrEx>
          <w:tblCellMar>
            <w:top w:w="0" w:type="dxa"/>
            <w:bottom w:w="0" w:type="dxa"/>
          </w:tblCellMar>
        </w:tblPrEx>
        <w:tc>
          <w:tcPr>
            <w:tcW w:w="4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01E7A067" w14:textId="77777777" w:rsidR="00AF0A12" w:rsidRDefault="00000000">
            <w:pPr>
              <w:spacing w:before="30" w:after="30"/>
            </w:pPr>
            <w:r>
              <w:rPr>
                <w:sz w:val="20"/>
                <w:szCs w:val="20"/>
              </w:rPr>
              <w:t>Production and publication</w:t>
            </w:r>
          </w:p>
          <w:p w14:paraId="2E013050" w14:textId="77777777" w:rsidR="00AF0A12" w:rsidRDefault="00000000">
            <w:pPr>
              <w:spacing w:after="30"/>
            </w:pPr>
            <w:r>
              <w:rPr>
                <w:i/>
                <w:iCs/>
                <w:color w:val="404040"/>
                <w:sz w:val="19"/>
                <w:szCs w:val="19"/>
              </w:rPr>
              <w:t>Mizanpaj ve yayım</w:t>
            </w:r>
          </w:p>
        </w:tc>
        <w:tc>
          <w:tcPr>
            <w:tcW w:w="30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7EA73CEF" w14:textId="77777777" w:rsidR="00AF0A12" w:rsidRDefault="00000000">
            <w:pPr>
              <w:spacing w:before="30" w:after="30"/>
            </w:pPr>
            <w:r>
              <w:rPr>
                <w:sz w:val="20"/>
                <w:szCs w:val="20"/>
              </w:rPr>
              <w:t>Production editor</w:t>
            </w:r>
          </w:p>
          <w:p w14:paraId="70D9A5CA" w14:textId="77777777" w:rsidR="00AF0A12" w:rsidRDefault="00000000">
            <w:pPr>
              <w:spacing w:after="30"/>
            </w:pPr>
            <w:r>
              <w:rPr>
                <w:i/>
                <w:iCs/>
                <w:color w:val="404040"/>
                <w:sz w:val="19"/>
                <w:szCs w:val="19"/>
              </w:rPr>
              <w:t>Yayın editörü</w:t>
            </w:r>
          </w:p>
        </w:tc>
        <w:tc>
          <w:tcPr>
            <w:tcW w:w="20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68BA3815" w14:textId="77777777" w:rsidR="00AF0A12" w:rsidRDefault="00000000">
            <w:pPr>
              <w:spacing w:before="30" w:after="30"/>
            </w:pPr>
            <w:r>
              <w:rPr>
                <w:sz w:val="20"/>
                <w:szCs w:val="20"/>
              </w:rPr>
              <w:t>9</w:t>
            </w:r>
          </w:p>
        </w:tc>
      </w:tr>
    </w:tbl>
    <w:p w14:paraId="4FC34C55" w14:textId="77777777" w:rsidR="00AF0A12" w:rsidRDefault="00AF0A12">
      <w:pPr>
        <w:spacing w:after="120"/>
      </w:pPr>
    </w:p>
    <w:p w14:paraId="12542A7B" w14:textId="77777777" w:rsidR="00AF0A12" w:rsidRDefault="00000000">
      <w:pPr>
        <w:pStyle w:val="Balk1"/>
      </w:pPr>
      <w:bookmarkStart w:id="1" w:name="_Toc2"/>
      <w:r>
        <w:t>2. Editorial Office: Technical and Preliminary Check / Editör Ofisi: Teknik ve Ön Kontrol</w:t>
      </w:r>
      <w:bookmarkEnd w:id="1"/>
    </w:p>
    <w:p w14:paraId="41EE5CBE" w14:textId="77777777" w:rsidR="00AF0A12" w:rsidRDefault="00000000">
      <w:pPr>
        <w:spacing w:after="100" w:line="264" w:lineRule="auto"/>
        <w:jc w:val="both"/>
      </w:pPr>
      <w:r>
        <w:t>Target: within 7 days of submission. Payment records are kept by the editorial office only and are never forwarded to editors or reviewers.</w:t>
      </w:r>
    </w:p>
    <w:p w14:paraId="7068B75E" w14:textId="77777777" w:rsidR="00AF0A12" w:rsidRDefault="00000000">
      <w:pPr>
        <w:spacing w:after="140" w:line="264" w:lineRule="auto"/>
        <w:jc w:val="both"/>
      </w:pPr>
      <w:r>
        <w:rPr>
          <w:i/>
          <w:iCs/>
          <w:color w:val="404040"/>
        </w:rPr>
        <w:t>Hedef süre: gönderimden itibaren 7 gün. Ödeme kayıtları yalnızca editör ofisinde tutulur; editörlere ve hakemlere hiçbir şekilde iletilmez.</w:t>
      </w:r>
    </w:p>
    <w:p w14:paraId="7C4F82E3" w14:textId="77777777" w:rsidR="00AF0A12" w:rsidRDefault="00000000">
      <w:pPr>
        <w:pStyle w:val="Balk2"/>
      </w:pPr>
      <w:r>
        <w:t>2.1 Required files / Gerekli dosyalar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8438"/>
        <w:gridCol w:w="600"/>
      </w:tblGrid>
      <w:tr w:rsidR="00AF0A12" w14:paraId="5EA1DB41" w14:textId="77777777">
        <w:tblPrEx>
          <w:tblCellMar>
            <w:top w:w="0" w:type="dxa"/>
            <w:bottom w:w="0" w:type="dxa"/>
          </w:tblCellMar>
        </w:tblPrEx>
        <w:trPr>
          <w:tblHeader/>
        </w:trPr>
        <w:tc>
          <w:tcPr>
            <w:tcW w:w="600" w:type="dxa"/>
            <w:tcBorders>
              <w:top w:val="single" w:sz="4" w:space="0" w:color="7F7F7F"/>
              <w:left w:val="single" w:sz="4" w:space="0" w:color="7F7F7F"/>
              <w:bottom w:val="single" w:sz="4" w:space="0" w:color="7F7F7F"/>
              <w:right w:val="single" w:sz="4" w:space="0" w:color="7F7F7F"/>
            </w:tcBorders>
            <w:shd w:val="clear" w:color="auto" w:fill="E7E6E6"/>
            <w:tcMar>
              <w:top w:w="50" w:type="dxa"/>
              <w:left w:w="90" w:type="dxa"/>
              <w:bottom w:w="50" w:type="dxa"/>
              <w:right w:w="90" w:type="dxa"/>
            </w:tcMar>
            <w:vAlign w:val="center"/>
          </w:tcPr>
          <w:p w14:paraId="115D347B" w14:textId="77777777" w:rsidR="00AF0A12" w:rsidRDefault="00000000">
            <w:pPr>
              <w:spacing w:before="30" w:after="30"/>
              <w:jc w:val="center"/>
            </w:pPr>
            <w:r>
              <w:rPr>
                <w:b/>
                <w:bCs/>
                <w:sz w:val="20"/>
                <w:szCs w:val="20"/>
              </w:rPr>
              <w:t>No</w:t>
            </w:r>
          </w:p>
        </w:tc>
        <w:tc>
          <w:tcPr>
            <w:tcW w:w="8438" w:type="dxa"/>
            <w:tcBorders>
              <w:top w:val="single" w:sz="4" w:space="0" w:color="7F7F7F"/>
              <w:left w:val="single" w:sz="4" w:space="0" w:color="7F7F7F"/>
              <w:bottom w:val="single" w:sz="4" w:space="0" w:color="7F7F7F"/>
              <w:right w:val="single" w:sz="4" w:space="0" w:color="7F7F7F"/>
            </w:tcBorders>
            <w:shd w:val="clear" w:color="auto" w:fill="E7E6E6"/>
            <w:tcMar>
              <w:top w:w="50" w:type="dxa"/>
              <w:left w:w="90" w:type="dxa"/>
              <w:bottom w:w="50" w:type="dxa"/>
              <w:right w:w="90" w:type="dxa"/>
            </w:tcMar>
            <w:vAlign w:val="center"/>
          </w:tcPr>
          <w:p w14:paraId="3FB30975" w14:textId="77777777" w:rsidR="00AF0A12" w:rsidRDefault="00000000">
            <w:pPr>
              <w:spacing w:before="30" w:after="30"/>
            </w:pPr>
            <w:r>
              <w:rPr>
                <w:b/>
                <w:bCs/>
                <w:sz w:val="20"/>
                <w:szCs w:val="20"/>
              </w:rPr>
              <w:t>Check item / Kontrol maddesi</w:t>
            </w:r>
          </w:p>
        </w:tc>
        <w:tc>
          <w:tcPr>
            <w:tcW w:w="600" w:type="dxa"/>
            <w:tcBorders>
              <w:top w:val="single" w:sz="4" w:space="0" w:color="7F7F7F"/>
              <w:left w:val="single" w:sz="4" w:space="0" w:color="7F7F7F"/>
              <w:bottom w:val="single" w:sz="4" w:space="0" w:color="7F7F7F"/>
              <w:right w:val="single" w:sz="4" w:space="0" w:color="7F7F7F"/>
            </w:tcBorders>
            <w:shd w:val="clear" w:color="auto" w:fill="E7E6E6"/>
            <w:tcMar>
              <w:top w:w="50" w:type="dxa"/>
              <w:left w:w="90" w:type="dxa"/>
              <w:bottom w:w="50" w:type="dxa"/>
              <w:right w:w="90" w:type="dxa"/>
            </w:tcMar>
            <w:vAlign w:val="center"/>
          </w:tcPr>
          <w:p w14:paraId="527E9EE0" w14:textId="77777777" w:rsidR="00AF0A12" w:rsidRDefault="00000000">
            <w:pPr>
              <w:spacing w:before="30" w:after="30"/>
              <w:jc w:val="center"/>
            </w:pPr>
            <w:r>
              <w:rPr>
                <w:b/>
                <w:bCs/>
                <w:sz w:val="20"/>
                <w:szCs w:val="20"/>
              </w:rPr>
              <w:t>✓</w:t>
            </w:r>
          </w:p>
        </w:tc>
      </w:tr>
      <w:tr w:rsidR="00AF0A12" w14:paraId="622D668D"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02652B54" w14:textId="77777777" w:rsidR="00AF0A12" w:rsidRDefault="00000000">
            <w:pPr>
              <w:spacing w:before="30" w:after="30"/>
              <w:jc w:val="center"/>
            </w:pPr>
            <w:r>
              <w:rPr>
                <w:sz w:val="20"/>
                <w:szCs w:val="20"/>
              </w:rPr>
              <w:t>1</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7E3BD967" w14:textId="77777777" w:rsidR="00AF0A12" w:rsidRDefault="00000000">
            <w:pPr>
              <w:spacing w:before="30" w:after="30"/>
            </w:pPr>
            <w:r>
              <w:rPr>
                <w:sz w:val="20"/>
                <w:szCs w:val="20"/>
              </w:rPr>
              <w:t>Anonymised manuscript (Word) prepared in the journal template</w:t>
            </w:r>
          </w:p>
          <w:p w14:paraId="591044D9" w14:textId="77777777" w:rsidR="00AF0A12" w:rsidRDefault="00000000">
            <w:pPr>
              <w:spacing w:after="30"/>
            </w:pPr>
            <w:r>
              <w:rPr>
                <w:i/>
                <w:iCs/>
                <w:color w:val="404040"/>
                <w:sz w:val="19"/>
                <w:szCs w:val="19"/>
              </w:rPr>
              <w:t>Dergi şablonuna göre hazırlanmış, yazar bilgisi gizlenmiş makale dosyası (Word)</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602E101F" w14:textId="77777777" w:rsidR="00AF0A12" w:rsidRDefault="00000000">
            <w:pPr>
              <w:spacing w:before="30" w:after="30"/>
              <w:jc w:val="center"/>
            </w:pPr>
            <w:r>
              <w:rPr>
                <w:sz w:val="20"/>
                <w:szCs w:val="20"/>
              </w:rPr>
              <w:t>☐</w:t>
            </w:r>
          </w:p>
        </w:tc>
      </w:tr>
      <w:tr w:rsidR="00AF0A12" w14:paraId="6D8B8E16"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02C421A4" w14:textId="77777777" w:rsidR="00AF0A12" w:rsidRDefault="00000000">
            <w:pPr>
              <w:spacing w:before="30" w:after="30"/>
              <w:jc w:val="center"/>
            </w:pPr>
            <w:r>
              <w:rPr>
                <w:sz w:val="20"/>
                <w:szCs w:val="20"/>
              </w:rPr>
              <w:t>2</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394B5211" w14:textId="77777777" w:rsidR="00AF0A12" w:rsidRDefault="00000000">
            <w:pPr>
              <w:spacing w:before="30" w:after="30"/>
            </w:pPr>
            <w:r>
              <w:rPr>
                <w:sz w:val="20"/>
                <w:szCs w:val="20"/>
              </w:rPr>
              <w:t>Separate Title Page (authors, affiliations with country, ORCID iDs, one corresponding author, CRediT, competing interests, funding, ethics, data availability)</w:t>
            </w:r>
          </w:p>
          <w:p w14:paraId="19982694" w14:textId="77777777" w:rsidR="00AF0A12" w:rsidRDefault="00000000">
            <w:pPr>
              <w:spacing w:after="30"/>
            </w:pPr>
            <w:r>
              <w:rPr>
                <w:i/>
                <w:iCs/>
                <w:color w:val="404040"/>
                <w:sz w:val="19"/>
                <w:szCs w:val="19"/>
              </w:rPr>
              <w:t>Ayrı Başlık Sayfası (yazarlar, ülke dâhil kurum bilgisi, ORCID, tek sorumlu yazar, CRediT, çıkar çatışması, finansman, etik, veri erişilebilirliği)</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7D0CC26B" w14:textId="77777777" w:rsidR="00AF0A12" w:rsidRDefault="00000000">
            <w:pPr>
              <w:spacing w:before="30" w:after="30"/>
              <w:jc w:val="center"/>
            </w:pPr>
            <w:r>
              <w:rPr>
                <w:sz w:val="20"/>
                <w:szCs w:val="20"/>
              </w:rPr>
              <w:t>☐</w:t>
            </w:r>
          </w:p>
        </w:tc>
      </w:tr>
      <w:tr w:rsidR="00AF0A12" w14:paraId="48F6ABC8"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1DD6CEB7" w14:textId="77777777" w:rsidR="00AF0A12" w:rsidRDefault="00000000">
            <w:pPr>
              <w:spacing w:before="30" w:after="30"/>
              <w:jc w:val="center"/>
            </w:pPr>
            <w:r>
              <w:rPr>
                <w:sz w:val="20"/>
                <w:szCs w:val="20"/>
              </w:rPr>
              <w:lastRenderedPageBreak/>
              <w:t>3</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54C50B89" w14:textId="77777777" w:rsidR="00AF0A12" w:rsidRDefault="00000000">
            <w:pPr>
              <w:spacing w:before="30" w:after="30"/>
            </w:pPr>
            <w:r>
              <w:rPr>
                <w:sz w:val="20"/>
                <w:szCs w:val="20"/>
              </w:rPr>
              <w:t>Copyright Transfer Agreement signed by all authors</w:t>
            </w:r>
          </w:p>
          <w:p w14:paraId="2658646F" w14:textId="77777777" w:rsidR="00AF0A12" w:rsidRDefault="00000000">
            <w:pPr>
              <w:spacing w:after="30"/>
            </w:pPr>
            <w:r>
              <w:rPr>
                <w:i/>
                <w:iCs/>
                <w:color w:val="404040"/>
                <w:sz w:val="19"/>
                <w:szCs w:val="19"/>
              </w:rPr>
              <w:t>Tüm yazarlarca imzalanmış Telif Hakkı Sözleşmesi</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2811ABC0" w14:textId="77777777" w:rsidR="00AF0A12" w:rsidRDefault="00000000">
            <w:pPr>
              <w:spacing w:before="30" w:after="30"/>
              <w:jc w:val="center"/>
            </w:pPr>
            <w:r>
              <w:rPr>
                <w:sz w:val="20"/>
                <w:szCs w:val="20"/>
              </w:rPr>
              <w:t>☐</w:t>
            </w:r>
          </w:p>
        </w:tc>
      </w:tr>
      <w:tr w:rsidR="00AF0A12" w14:paraId="031FB149"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3A28F8FD" w14:textId="77777777" w:rsidR="00AF0A12" w:rsidRDefault="00000000">
            <w:pPr>
              <w:spacing w:before="30" w:after="30"/>
              <w:jc w:val="center"/>
            </w:pPr>
            <w:r>
              <w:rPr>
                <w:sz w:val="20"/>
                <w:szCs w:val="20"/>
              </w:rPr>
              <w:t>4</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50E4D9E0" w14:textId="77777777" w:rsidR="00AF0A12" w:rsidRDefault="00000000">
            <w:pPr>
              <w:spacing w:before="30" w:after="30"/>
            </w:pPr>
            <w:r>
              <w:rPr>
                <w:sz w:val="20"/>
                <w:szCs w:val="20"/>
              </w:rPr>
              <w:t>Declaration of AI Use completed and signed</w:t>
            </w:r>
          </w:p>
          <w:p w14:paraId="768749A7" w14:textId="77777777" w:rsidR="00AF0A12" w:rsidRDefault="00000000">
            <w:pPr>
              <w:spacing w:after="30"/>
            </w:pPr>
            <w:r>
              <w:rPr>
                <w:i/>
                <w:iCs/>
                <w:color w:val="404040"/>
                <w:sz w:val="19"/>
                <w:szCs w:val="19"/>
              </w:rPr>
              <w:t>Doldurulmuş ve imzalanmış Yapay Zekâ Kullanım Beyanı</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3F217F5C" w14:textId="77777777" w:rsidR="00AF0A12" w:rsidRDefault="00000000">
            <w:pPr>
              <w:spacing w:before="30" w:after="30"/>
              <w:jc w:val="center"/>
            </w:pPr>
            <w:r>
              <w:rPr>
                <w:sz w:val="20"/>
                <w:szCs w:val="20"/>
              </w:rPr>
              <w:t>☐</w:t>
            </w:r>
          </w:p>
        </w:tc>
      </w:tr>
      <w:tr w:rsidR="00AF0A12" w14:paraId="6A8183A9"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71E0EE38" w14:textId="77777777" w:rsidR="00AF0A12" w:rsidRDefault="00000000">
            <w:pPr>
              <w:spacing w:before="30" w:after="30"/>
              <w:jc w:val="center"/>
            </w:pPr>
            <w:r>
              <w:rPr>
                <w:sz w:val="20"/>
                <w:szCs w:val="20"/>
              </w:rPr>
              <w:t>5</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5D1FDD18" w14:textId="77777777" w:rsidR="00AF0A12" w:rsidRDefault="00000000">
            <w:pPr>
              <w:spacing w:before="30" w:after="30"/>
            </w:pPr>
            <w:r>
              <w:rPr>
                <w:sz w:val="20"/>
                <w:szCs w:val="20"/>
              </w:rPr>
              <w:t>Ethics committee approval document, or the “Ethics Committee Approval Not Required” declaration</w:t>
            </w:r>
          </w:p>
          <w:p w14:paraId="2A71D124" w14:textId="77777777" w:rsidR="00AF0A12" w:rsidRDefault="00000000">
            <w:pPr>
              <w:spacing w:after="30"/>
            </w:pPr>
            <w:r>
              <w:rPr>
                <w:i/>
                <w:iCs/>
                <w:color w:val="404040"/>
                <w:sz w:val="19"/>
                <w:szCs w:val="19"/>
              </w:rPr>
              <w:t>Etik kurul onay belgesi veya “Etik Kurul İzni Gerekmediğine Dair Beyan Formu”</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6B71095F" w14:textId="77777777" w:rsidR="00AF0A12" w:rsidRDefault="00000000">
            <w:pPr>
              <w:spacing w:before="30" w:after="30"/>
              <w:jc w:val="center"/>
            </w:pPr>
            <w:r>
              <w:rPr>
                <w:sz w:val="20"/>
                <w:szCs w:val="20"/>
              </w:rPr>
              <w:t>☐</w:t>
            </w:r>
          </w:p>
        </w:tc>
      </w:tr>
      <w:tr w:rsidR="00AF0A12" w14:paraId="14E9125D"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05A4D7DE" w14:textId="77777777" w:rsidR="00AF0A12" w:rsidRDefault="00000000">
            <w:pPr>
              <w:spacing w:before="30" w:after="30"/>
              <w:jc w:val="center"/>
            </w:pPr>
            <w:r>
              <w:rPr>
                <w:sz w:val="20"/>
                <w:szCs w:val="20"/>
              </w:rPr>
              <w:t>6</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1FFA2196" w14:textId="77777777" w:rsidR="00AF0A12" w:rsidRDefault="00000000">
            <w:pPr>
              <w:spacing w:before="30" w:after="30"/>
            </w:pPr>
            <w:r>
              <w:rPr>
                <w:sz w:val="20"/>
                <w:szCs w:val="20"/>
              </w:rPr>
              <w:t>Preliminary evaluation fee confirmed or waiver recorded (office only)</w:t>
            </w:r>
          </w:p>
          <w:p w14:paraId="59E74B56" w14:textId="77777777" w:rsidR="00AF0A12" w:rsidRDefault="00000000">
            <w:pPr>
              <w:spacing w:after="30"/>
            </w:pPr>
            <w:r>
              <w:rPr>
                <w:i/>
                <w:iCs/>
                <w:color w:val="404040"/>
                <w:sz w:val="19"/>
                <w:szCs w:val="19"/>
              </w:rPr>
              <w:t>Ön değerlendirme ücretinin ödendiği veya muafiyetin kaydedildiği teyit edildi (yalnızca ofis)</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194205E6" w14:textId="77777777" w:rsidR="00AF0A12" w:rsidRDefault="00000000">
            <w:pPr>
              <w:spacing w:before="30" w:after="30"/>
              <w:jc w:val="center"/>
            </w:pPr>
            <w:r>
              <w:rPr>
                <w:sz w:val="20"/>
                <w:szCs w:val="20"/>
              </w:rPr>
              <w:t>☐</w:t>
            </w:r>
          </w:p>
        </w:tc>
      </w:tr>
    </w:tbl>
    <w:p w14:paraId="4C722A0A" w14:textId="77777777" w:rsidR="00AF0A12" w:rsidRDefault="00AF0A12">
      <w:pPr>
        <w:spacing w:after="120"/>
      </w:pPr>
    </w:p>
    <w:p w14:paraId="52C39A92" w14:textId="77777777" w:rsidR="00AF0A12" w:rsidRDefault="00000000">
      <w:pPr>
        <w:pStyle w:val="Balk2"/>
      </w:pPr>
      <w:r>
        <w:t>2.2 Manuscript checks / Makale kontrolleri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8438"/>
        <w:gridCol w:w="600"/>
      </w:tblGrid>
      <w:tr w:rsidR="00AF0A12" w14:paraId="19A9D30F" w14:textId="77777777">
        <w:tblPrEx>
          <w:tblCellMar>
            <w:top w:w="0" w:type="dxa"/>
            <w:bottom w:w="0" w:type="dxa"/>
          </w:tblCellMar>
        </w:tblPrEx>
        <w:trPr>
          <w:tblHeader/>
        </w:trPr>
        <w:tc>
          <w:tcPr>
            <w:tcW w:w="600" w:type="dxa"/>
            <w:tcBorders>
              <w:top w:val="single" w:sz="4" w:space="0" w:color="7F7F7F"/>
              <w:left w:val="single" w:sz="4" w:space="0" w:color="7F7F7F"/>
              <w:bottom w:val="single" w:sz="4" w:space="0" w:color="7F7F7F"/>
              <w:right w:val="single" w:sz="4" w:space="0" w:color="7F7F7F"/>
            </w:tcBorders>
            <w:shd w:val="clear" w:color="auto" w:fill="E7E6E6"/>
            <w:tcMar>
              <w:top w:w="50" w:type="dxa"/>
              <w:left w:w="90" w:type="dxa"/>
              <w:bottom w:w="50" w:type="dxa"/>
              <w:right w:w="90" w:type="dxa"/>
            </w:tcMar>
            <w:vAlign w:val="center"/>
          </w:tcPr>
          <w:p w14:paraId="350DC42F" w14:textId="77777777" w:rsidR="00AF0A12" w:rsidRDefault="00000000">
            <w:pPr>
              <w:spacing w:before="30" w:after="30"/>
              <w:jc w:val="center"/>
            </w:pPr>
            <w:r>
              <w:rPr>
                <w:b/>
                <w:bCs/>
                <w:sz w:val="20"/>
                <w:szCs w:val="20"/>
              </w:rPr>
              <w:t>No</w:t>
            </w:r>
          </w:p>
        </w:tc>
        <w:tc>
          <w:tcPr>
            <w:tcW w:w="8438" w:type="dxa"/>
            <w:tcBorders>
              <w:top w:val="single" w:sz="4" w:space="0" w:color="7F7F7F"/>
              <w:left w:val="single" w:sz="4" w:space="0" w:color="7F7F7F"/>
              <w:bottom w:val="single" w:sz="4" w:space="0" w:color="7F7F7F"/>
              <w:right w:val="single" w:sz="4" w:space="0" w:color="7F7F7F"/>
            </w:tcBorders>
            <w:shd w:val="clear" w:color="auto" w:fill="E7E6E6"/>
            <w:tcMar>
              <w:top w:w="50" w:type="dxa"/>
              <w:left w:w="90" w:type="dxa"/>
              <w:bottom w:w="50" w:type="dxa"/>
              <w:right w:w="90" w:type="dxa"/>
            </w:tcMar>
            <w:vAlign w:val="center"/>
          </w:tcPr>
          <w:p w14:paraId="6C2BFD30" w14:textId="77777777" w:rsidR="00AF0A12" w:rsidRDefault="00000000">
            <w:pPr>
              <w:spacing w:before="30" w:after="30"/>
            </w:pPr>
            <w:r>
              <w:rPr>
                <w:b/>
                <w:bCs/>
                <w:sz w:val="20"/>
                <w:szCs w:val="20"/>
              </w:rPr>
              <w:t>Check item / Kontrol maddesi</w:t>
            </w:r>
          </w:p>
        </w:tc>
        <w:tc>
          <w:tcPr>
            <w:tcW w:w="600" w:type="dxa"/>
            <w:tcBorders>
              <w:top w:val="single" w:sz="4" w:space="0" w:color="7F7F7F"/>
              <w:left w:val="single" w:sz="4" w:space="0" w:color="7F7F7F"/>
              <w:bottom w:val="single" w:sz="4" w:space="0" w:color="7F7F7F"/>
              <w:right w:val="single" w:sz="4" w:space="0" w:color="7F7F7F"/>
            </w:tcBorders>
            <w:shd w:val="clear" w:color="auto" w:fill="E7E6E6"/>
            <w:tcMar>
              <w:top w:w="50" w:type="dxa"/>
              <w:left w:w="90" w:type="dxa"/>
              <w:bottom w:w="50" w:type="dxa"/>
              <w:right w:w="90" w:type="dxa"/>
            </w:tcMar>
            <w:vAlign w:val="center"/>
          </w:tcPr>
          <w:p w14:paraId="6E9D0A87" w14:textId="77777777" w:rsidR="00AF0A12" w:rsidRDefault="00000000">
            <w:pPr>
              <w:spacing w:before="30" w:after="30"/>
              <w:jc w:val="center"/>
            </w:pPr>
            <w:r>
              <w:rPr>
                <w:b/>
                <w:bCs/>
                <w:sz w:val="20"/>
                <w:szCs w:val="20"/>
              </w:rPr>
              <w:t>✓</w:t>
            </w:r>
          </w:p>
        </w:tc>
      </w:tr>
      <w:tr w:rsidR="00AF0A12" w14:paraId="4E37586C"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23129D39" w14:textId="77777777" w:rsidR="00AF0A12" w:rsidRDefault="00000000">
            <w:pPr>
              <w:spacing w:before="30" w:after="30"/>
              <w:jc w:val="center"/>
            </w:pPr>
            <w:r>
              <w:rPr>
                <w:sz w:val="20"/>
                <w:szCs w:val="20"/>
              </w:rPr>
              <w:t>7</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1C266515" w14:textId="77777777" w:rsidR="00AF0A12" w:rsidRDefault="00000000">
            <w:pPr>
              <w:spacing w:before="30" w:after="30"/>
            </w:pPr>
            <w:r>
              <w:rPr>
                <w:sz w:val="20"/>
                <w:szCs w:val="20"/>
              </w:rPr>
              <w:t>No author names, acknowledgements, self-identifying citations (“our previous study”), project numbers or institution names in the manuscript text</w:t>
            </w:r>
          </w:p>
          <w:p w14:paraId="08009426" w14:textId="77777777" w:rsidR="00AF0A12" w:rsidRDefault="00000000">
            <w:pPr>
              <w:spacing w:after="30"/>
            </w:pPr>
            <w:r>
              <w:rPr>
                <w:i/>
                <w:iCs/>
                <w:color w:val="404040"/>
                <w:sz w:val="19"/>
                <w:szCs w:val="19"/>
              </w:rPr>
              <w:t>Metinde yazar adı, teşekkür, kimliği açığa çıkaran atıf (“önceki çalışmamızda”), proje numarası veya kurum adı bulunmuyor</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19402E27" w14:textId="77777777" w:rsidR="00AF0A12" w:rsidRDefault="00000000">
            <w:pPr>
              <w:spacing w:before="30" w:after="30"/>
              <w:jc w:val="center"/>
            </w:pPr>
            <w:r>
              <w:rPr>
                <w:sz w:val="20"/>
                <w:szCs w:val="20"/>
              </w:rPr>
              <w:t>☐</w:t>
            </w:r>
          </w:p>
        </w:tc>
      </w:tr>
      <w:tr w:rsidR="00AF0A12" w14:paraId="574E5A51"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3C48014C" w14:textId="77777777" w:rsidR="00AF0A12" w:rsidRDefault="00000000">
            <w:pPr>
              <w:spacing w:before="30" w:after="30"/>
              <w:jc w:val="center"/>
            </w:pPr>
            <w:r>
              <w:rPr>
                <w:sz w:val="20"/>
                <w:szCs w:val="20"/>
              </w:rPr>
              <w:t>8</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3166A730" w14:textId="77777777" w:rsidR="00AF0A12" w:rsidRDefault="00000000">
            <w:pPr>
              <w:spacing w:before="30" w:after="30"/>
            </w:pPr>
            <w:r>
              <w:rPr>
                <w:sz w:val="20"/>
                <w:szCs w:val="20"/>
              </w:rPr>
              <w:t>File properties (Author, Last modified by, Company) and tracked-change/comment author names removed; file name does not reveal the author</w:t>
            </w:r>
          </w:p>
          <w:p w14:paraId="4A28A977" w14:textId="77777777" w:rsidR="00AF0A12" w:rsidRDefault="00000000">
            <w:pPr>
              <w:spacing w:after="30"/>
            </w:pPr>
            <w:r>
              <w:rPr>
                <w:i/>
                <w:iCs/>
                <w:color w:val="404040"/>
                <w:sz w:val="19"/>
                <w:szCs w:val="19"/>
              </w:rPr>
              <w:t>Dosya özelliklerindeki (Yazar, Son değiştiren, Şirket) ve izlenen değişiklik/açıklama balonlarındaki adlar silindi; dosya adı yazarı ele vermiyor</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14FA0995" w14:textId="77777777" w:rsidR="00AF0A12" w:rsidRDefault="00000000">
            <w:pPr>
              <w:spacing w:before="30" w:after="30"/>
              <w:jc w:val="center"/>
            </w:pPr>
            <w:r>
              <w:rPr>
                <w:sz w:val="20"/>
                <w:szCs w:val="20"/>
              </w:rPr>
              <w:t>☐</w:t>
            </w:r>
          </w:p>
        </w:tc>
      </w:tr>
      <w:tr w:rsidR="00AF0A12" w14:paraId="5E8E8887"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73EBB050" w14:textId="77777777" w:rsidR="00AF0A12" w:rsidRDefault="00000000">
            <w:pPr>
              <w:spacing w:before="30" w:after="30"/>
              <w:jc w:val="center"/>
            </w:pPr>
            <w:r>
              <w:rPr>
                <w:sz w:val="20"/>
                <w:szCs w:val="20"/>
              </w:rPr>
              <w:t>9</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33D7D391" w14:textId="77777777" w:rsidR="00AF0A12" w:rsidRDefault="00000000">
            <w:pPr>
              <w:spacing w:before="30" w:after="30"/>
            </w:pPr>
            <w:r>
              <w:rPr>
                <w:sz w:val="20"/>
                <w:szCs w:val="20"/>
              </w:rPr>
              <w:t>English title (≤ 10 words recommended), abstract (150-250 words), 3-5 keywords, JEL codes, 3-5 highlights present</w:t>
            </w:r>
          </w:p>
          <w:p w14:paraId="79DC27BB" w14:textId="77777777" w:rsidR="00AF0A12" w:rsidRDefault="00000000">
            <w:pPr>
              <w:spacing w:after="30"/>
            </w:pPr>
            <w:r>
              <w:rPr>
                <w:i/>
                <w:iCs/>
                <w:color w:val="404040"/>
                <w:sz w:val="19"/>
                <w:szCs w:val="19"/>
              </w:rPr>
              <w:t>İngilizce başlık (en fazla 10 kelime önerilir), öz (150-250 kelime), 3-5 anahtar kelime, JEL kodları ve 3-5 öne çıkan bulgu (highlights) mevcut</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0DED2AC5" w14:textId="77777777" w:rsidR="00AF0A12" w:rsidRDefault="00000000">
            <w:pPr>
              <w:spacing w:before="30" w:after="30"/>
              <w:jc w:val="center"/>
            </w:pPr>
            <w:r>
              <w:rPr>
                <w:sz w:val="20"/>
                <w:szCs w:val="20"/>
              </w:rPr>
              <w:t>☐</w:t>
            </w:r>
          </w:p>
        </w:tc>
      </w:tr>
      <w:tr w:rsidR="00AF0A12" w14:paraId="5E00FD59"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1D188F64" w14:textId="77777777" w:rsidR="00AF0A12" w:rsidRDefault="00000000">
            <w:pPr>
              <w:spacing w:before="30" w:after="30"/>
              <w:jc w:val="center"/>
            </w:pPr>
            <w:r>
              <w:rPr>
                <w:sz w:val="20"/>
                <w:szCs w:val="20"/>
              </w:rPr>
              <w:t>10</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5241BBD4" w14:textId="77777777" w:rsidR="00AF0A12" w:rsidRDefault="00000000">
            <w:pPr>
              <w:spacing w:before="30" w:after="30"/>
            </w:pPr>
            <w:r>
              <w:rPr>
                <w:sz w:val="20"/>
                <w:szCs w:val="20"/>
              </w:rPr>
              <w:t>Length 3,500-12,000 words including references</w:t>
            </w:r>
          </w:p>
          <w:p w14:paraId="3ECF9F50" w14:textId="77777777" w:rsidR="00AF0A12" w:rsidRDefault="00000000">
            <w:pPr>
              <w:spacing w:after="30"/>
            </w:pPr>
            <w:r>
              <w:rPr>
                <w:i/>
                <w:iCs/>
                <w:color w:val="404040"/>
                <w:sz w:val="19"/>
                <w:szCs w:val="19"/>
              </w:rPr>
              <w:t>Uzunluk kaynakça dâhil 3.500-12.000 kelime</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3E1F9E19" w14:textId="77777777" w:rsidR="00AF0A12" w:rsidRDefault="00000000">
            <w:pPr>
              <w:spacing w:before="30" w:after="30"/>
              <w:jc w:val="center"/>
            </w:pPr>
            <w:r>
              <w:rPr>
                <w:sz w:val="20"/>
                <w:szCs w:val="20"/>
              </w:rPr>
              <w:t>☐</w:t>
            </w:r>
          </w:p>
        </w:tc>
      </w:tr>
      <w:tr w:rsidR="00AF0A12" w14:paraId="5F81C874"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6704181F" w14:textId="77777777" w:rsidR="00AF0A12" w:rsidRDefault="00000000">
            <w:pPr>
              <w:spacing w:before="30" w:after="30"/>
              <w:jc w:val="center"/>
            </w:pPr>
            <w:r>
              <w:rPr>
                <w:sz w:val="20"/>
                <w:szCs w:val="20"/>
              </w:rPr>
              <w:t>11</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231E4078" w14:textId="77777777" w:rsidR="00AF0A12" w:rsidRDefault="00000000">
            <w:pPr>
              <w:spacing w:before="30" w:after="30"/>
            </w:pPr>
            <w:r>
              <w:rPr>
                <w:sz w:val="20"/>
                <w:szCs w:val="20"/>
              </w:rPr>
              <w:t>Topic within the journal’s aims and scope; not a descriptive review or bibliometric study without original contribution</w:t>
            </w:r>
          </w:p>
          <w:p w14:paraId="5A9C01F3" w14:textId="77777777" w:rsidR="00AF0A12" w:rsidRDefault="00000000">
            <w:pPr>
              <w:spacing w:after="30"/>
            </w:pPr>
            <w:r>
              <w:rPr>
                <w:i/>
                <w:iCs/>
                <w:color w:val="404040"/>
                <w:sz w:val="19"/>
                <w:szCs w:val="19"/>
              </w:rPr>
              <w:t>Konu derginin amaç ve kapsamında; özgün katkı içermeyen betimleyici derleme veya bibliyometrik çalışma değil</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2E03B69F" w14:textId="77777777" w:rsidR="00AF0A12" w:rsidRDefault="00000000">
            <w:pPr>
              <w:spacing w:before="30" w:after="30"/>
              <w:jc w:val="center"/>
            </w:pPr>
            <w:r>
              <w:rPr>
                <w:sz w:val="20"/>
                <w:szCs w:val="20"/>
              </w:rPr>
              <w:t>☐</w:t>
            </w:r>
          </w:p>
        </w:tc>
      </w:tr>
      <w:tr w:rsidR="00AF0A12" w14:paraId="35F5503F"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10F3EA0D" w14:textId="77777777" w:rsidR="00AF0A12" w:rsidRDefault="00000000">
            <w:pPr>
              <w:spacing w:before="30" w:after="30"/>
              <w:jc w:val="center"/>
            </w:pPr>
            <w:r>
              <w:rPr>
                <w:sz w:val="20"/>
                <w:szCs w:val="20"/>
              </w:rPr>
              <w:t>12</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7866BB60" w14:textId="77777777" w:rsidR="00AF0A12" w:rsidRDefault="00000000">
            <w:pPr>
              <w:spacing w:before="30" w:after="30"/>
            </w:pPr>
            <w:r>
              <w:rPr>
                <w:sz w:val="20"/>
                <w:szCs w:val="20"/>
              </w:rPr>
              <w:t>Similarity scan run; overall and single-source values within policy limits and report saved to the record</w:t>
            </w:r>
          </w:p>
          <w:p w14:paraId="182F5D18" w14:textId="77777777" w:rsidR="00AF0A12" w:rsidRDefault="00000000">
            <w:pPr>
              <w:spacing w:after="30"/>
            </w:pPr>
            <w:r>
              <w:rPr>
                <w:i/>
                <w:iCs/>
                <w:color w:val="404040"/>
                <w:sz w:val="19"/>
                <w:szCs w:val="19"/>
              </w:rPr>
              <w:t>Benzerlik taraması yapıldı; toplam ve tek kaynak oranları politika sınırları içinde, rapor kayda eklendi</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6C132813" w14:textId="77777777" w:rsidR="00AF0A12" w:rsidRDefault="00000000">
            <w:pPr>
              <w:spacing w:before="30" w:after="30"/>
              <w:jc w:val="center"/>
            </w:pPr>
            <w:r>
              <w:rPr>
                <w:sz w:val="20"/>
                <w:szCs w:val="20"/>
              </w:rPr>
              <w:t>☐</w:t>
            </w:r>
          </w:p>
        </w:tc>
      </w:tr>
      <w:tr w:rsidR="00AF0A12" w14:paraId="4B918FCA"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1F1457BB" w14:textId="77777777" w:rsidR="00AF0A12" w:rsidRDefault="00000000">
            <w:pPr>
              <w:spacing w:before="30" w:after="30"/>
              <w:jc w:val="center"/>
            </w:pPr>
            <w:r>
              <w:rPr>
                <w:sz w:val="20"/>
                <w:szCs w:val="20"/>
              </w:rPr>
              <w:t>13</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6A76686A" w14:textId="77777777" w:rsidR="00AF0A12" w:rsidRDefault="00000000">
            <w:pPr>
              <w:spacing w:before="30" w:after="30"/>
            </w:pPr>
            <w:r>
              <w:rPr>
                <w:sz w:val="20"/>
                <w:szCs w:val="20"/>
              </w:rPr>
              <w:t>References spot-checked: at least five DOIs/links opened and confirmed to exist</w:t>
            </w:r>
          </w:p>
          <w:p w14:paraId="5B908F49" w14:textId="77777777" w:rsidR="00AF0A12" w:rsidRDefault="00000000">
            <w:pPr>
              <w:spacing w:after="30"/>
            </w:pPr>
            <w:r>
              <w:rPr>
                <w:i/>
                <w:iCs/>
                <w:color w:val="404040"/>
                <w:sz w:val="19"/>
                <w:szCs w:val="19"/>
              </w:rPr>
              <w:t>Kaynaklar örneklem yoluyla kontrol edildi: en az beş DOI/bağlantı açılarak varlığı doğrulandı</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53D5C91F" w14:textId="77777777" w:rsidR="00AF0A12" w:rsidRDefault="00000000">
            <w:pPr>
              <w:spacing w:before="30" w:after="30"/>
              <w:jc w:val="center"/>
            </w:pPr>
            <w:r>
              <w:rPr>
                <w:sz w:val="20"/>
                <w:szCs w:val="20"/>
              </w:rPr>
              <w:t>☐</w:t>
            </w:r>
          </w:p>
        </w:tc>
      </w:tr>
      <w:tr w:rsidR="00AF0A12" w14:paraId="32131E7B"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2A4616F2" w14:textId="77777777" w:rsidR="00AF0A12" w:rsidRDefault="00000000">
            <w:pPr>
              <w:spacing w:before="30" w:after="30"/>
              <w:jc w:val="center"/>
            </w:pPr>
            <w:r>
              <w:rPr>
                <w:sz w:val="20"/>
                <w:szCs w:val="20"/>
              </w:rPr>
              <w:t>14</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5DEAFE3B" w14:textId="77777777" w:rsidR="00AF0A12" w:rsidRDefault="00000000">
            <w:pPr>
              <w:spacing w:before="30" w:after="30"/>
            </w:pPr>
            <w:r>
              <w:rPr>
                <w:sz w:val="20"/>
                <w:szCs w:val="20"/>
              </w:rPr>
              <w:t>Not under consideration elsewhere; no prior publication found in a quick search of title and key phrases</w:t>
            </w:r>
          </w:p>
          <w:p w14:paraId="1B27FFBE" w14:textId="77777777" w:rsidR="00AF0A12" w:rsidRDefault="00000000">
            <w:pPr>
              <w:spacing w:after="30"/>
            </w:pPr>
            <w:r>
              <w:rPr>
                <w:i/>
                <w:iCs/>
                <w:color w:val="404040"/>
                <w:sz w:val="19"/>
                <w:szCs w:val="19"/>
              </w:rPr>
              <w:t>Başka bir dergide değerlendirmede değil; başlık ve anahtar ifadelerle yapılan hızlı aramada önceden yayımlandığına rastlanmadı</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688ADB7C" w14:textId="77777777" w:rsidR="00AF0A12" w:rsidRDefault="00000000">
            <w:pPr>
              <w:spacing w:before="30" w:after="30"/>
              <w:jc w:val="center"/>
            </w:pPr>
            <w:r>
              <w:rPr>
                <w:sz w:val="20"/>
                <w:szCs w:val="20"/>
              </w:rPr>
              <w:t>☐</w:t>
            </w:r>
          </w:p>
        </w:tc>
      </w:tr>
    </w:tbl>
    <w:p w14:paraId="228526E2" w14:textId="77777777" w:rsidR="00AF0A12" w:rsidRDefault="00AF0A12">
      <w:pPr>
        <w:spacing w:after="120"/>
      </w:pPr>
    </w:p>
    <w:p w14:paraId="6931698A" w14:textId="77777777" w:rsidR="00AF0A12" w:rsidRDefault="00000000">
      <w:pPr>
        <w:pStyle w:val="Balk2"/>
      </w:pPr>
      <w:r>
        <w:t>2.3 Standard messages / Standart iletiler</w:t>
      </w:r>
    </w:p>
    <w:p w14:paraId="27AAD13D" w14:textId="77777777" w:rsidR="00AF0A12" w:rsidRDefault="00000000">
      <w:pPr>
        <w:spacing w:after="100" w:line="264" w:lineRule="auto"/>
        <w:jc w:val="both"/>
      </w:pPr>
      <w:r>
        <w:t>Fields shown in bold square brackets are completed for each manuscript before the message is sent; the brackets and the explanatory text inside them are then deleted. The journal limits (15% and 3%) are fixed and are not changed.</w:t>
      </w:r>
    </w:p>
    <w:p w14:paraId="5F29DF89" w14:textId="77777777" w:rsidR="00AF0A12" w:rsidRDefault="00000000">
      <w:pPr>
        <w:spacing w:after="140" w:line="264" w:lineRule="auto"/>
        <w:jc w:val="both"/>
      </w:pPr>
      <w:r>
        <w:rPr>
          <w:i/>
          <w:iCs/>
          <w:color w:val="404040"/>
        </w:rPr>
        <w:lastRenderedPageBreak/>
        <w:t>Kalın köşeli parantez içindeki alanlar ileti gönderilmeden önce ilgili makaleye göre doldurulur; ardından parantezler ve içindeki açıklama silinir. Dergi sınırları (%15 ve %3) sabittir, değiştirilmez.</w:t>
      </w:r>
    </w:p>
    <w:p w14:paraId="64716475" w14:textId="77777777" w:rsidR="00AF0A12" w:rsidRDefault="00000000">
      <w:pPr>
        <w:spacing w:before="40" w:after="120" w:line="264" w:lineRule="auto"/>
        <w:ind w:left="567" w:right="567"/>
        <w:jc w:val="both"/>
      </w:pPr>
      <w:r>
        <w:rPr>
          <w:b/>
          <w:bCs/>
          <w:sz w:val="20"/>
          <w:szCs w:val="20"/>
        </w:rPr>
        <w:t>Missing documents:</w:t>
      </w:r>
      <w:r>
        <w:rPr>
          <w:sz w:val="20"/>
          <w:szCs w:val="20"/>
        </w:rPr>
        <w:t xml:space="preserve"> “Dear Author, your submission cannot enter evaluation because the following item(s) are missing or incomplete: </w:t>
      </w:r>
      <w:r>
        <w:rPr>
          <w:b/>
          <w:bCs/>
          <w:sz w:val="20"/>
          <w:szCs w:val="20"/>
        </w:rPr>
        <w:t>[name each missing or incorrect document and the problem, e.g. Copyright Transfer Agreement: signature of the second author missing]</w:t>
      </w:r>
      <w:r>
        <w:rPr>
          <w:sz w:val="20"/>
          <w:szCs w:val="20"/>
        </w:rPr>
        <w:t>. The manuscript has been returned to you in DergiPark. Once the items are uploaded, evaluation will start. Kind regards, RoMaya Journal Editorial Office (info@romayajournal.com).”</w:t>
      </w:r>
    </w:p>
    <w:p w14:paraId="6D27C69A" w14:textId="77777777" w:rsidR="00AF0A12" w:rsidRDefault="00000000">
      <w:pPr>
        <w:spacing w:before="40" w:after="120" w:line="264" w:lineRule="auto"/>
        <w:ind w:left="567" w:right="567"/>
        <w:jc w:val="both"/>
      </w:pPr>
      <w:r>
        <w:rPr>
          <w:b/>
          <w:bCs/>
          <w:sz w:val="20"/>
          <w:szCs w:val="20"/>
        </w:rPr>
        <w:t>Eksik belge:</w:t>
      </w:r>
      <w:r>
        <w:rPr>
          <w:sz w:val="20"/>
          <w:szCs w:val="20"/>
        </w:rPr>
        <w:t xml:space="preserve"> “Sayın Yazar, makaleniz aşağıdaki belge(ler) eksik veya hatalı olduğu için değerlendirmeye alınamamıştır: </w:t>
      </w:r>
      <w:r>
        <w:rPr>
          <w:b/>
          <w:bCs/>
          <w:sz w:val="20"/>
          <w:szCs w:val="20"/>
        </w:rPr>
        <w:t>[eksik veya hatalı her belgenin adı ve sorunu; ör. Telif Hakkı Sözleşmesi: ikinci yazarın imzası eksik]</w:t>
      </w:r>
      <w:r>
        <w:rPr>
          <w:sz w:val="20"/>
          <w:szCs w:val="20"/>
        </w:rPr>
        <w:t>. Makaleniz DergiPark üzerinden size geri gönderilmiştir. Belgeler yüklendiğinde değerlendirme süreci başlatılacaktır. Saygılarımızla, RoMaya Journal Editör Ofisi (info@romayajournal.com).”</w:t>
      </w:r>
    </w:p>
    <w:p w14:paraId="29FAE394" w14:textId="77777777" w:rsidR="00AF0A12" w:rsidRDefault="00000000">
      <w:pPr>
        <w:spacing w:before="40" w:after="120" w:line="264" w:lineRule="auto"/>
        <w:ind w:left="567" w:right="567"/>
        <w:jc w:val="both"/>
      </w:pPr>
      <w:r>
        <w:rPr>
          <w:b/>
          <w:bCs/>
          <w:sz w:val="20"/>
          <w:szCs w:val="20"/>
        </w:rPr>
        <w:t>Similarity above limit:</w:t>
      </w:r>
      <w:r>
        <w:rPr>
          <w:sz w:val="20"/>
          <w:szCs w:val="20"/>
        </w:rPr>
        <w:t xml:space="preserve"> “Dear Author, the similarity report for your manuscript shows an overall similarity of </w:t>
      </w:r>
      <w:r>
        <w:rPr>
          <w:b/>
          <w:bCs/>
          <w:sz w:val="20"/>
          <w:szCs w:val="20"/>
        </w:rPr>
        <w:t>[overall rate in the report]</w:t>
      </w:r>
      <w:r>
        <w:rPr>
          <w:sz w:val="20"/>
          <w:szCs w:val="20"/>
        </w:rPr>
        <w:t xml:space="preserve">% and </w:t>
      </w:r>
      <w:r>
        <w:rPr>
          <w:b/>
          <w:bCs/>
          <w:sz w:val="20"/>
          <w:szCs w:val="20"/>
        </w:rPr>
        <w:t>[highest single-source rate in the report]</w:t>
      </w:r>
      <w:r>
        <w:rPr>
          <w:sz w:val="20"/>
          <w:szCs w:val="20"/>
        </w:rPr>
        <w:t>% from a single source, which exceeds the journal limits of 15% overall and 3% for any single source. Please revise the overlapping passages (paraphrasing with citation or quotation marks, as appropriate) and resubmit. The report is attached.”</w:t>
      </w:r>
    </w:p>
    <w:p w14:paraId="18F97252" w14:textId="77777777" w:rsidR="00AF0A12" w:rsidRDefault="00000000">
      <w:pPr>
        <w:spacing w:before="40" w:after="120" w:line="264" w:lineRule="auto"/>
        <w:ind w:left="567" w:right="567"/>
        <w:jc w:val="both"/>
      </w:pPr>
      <w:r>
        <w:rPr>
          <w:b/>
          <w:bCs/>
          <w:sz w:val="20"/>
          <w:szCs w:val="20"/>
        </w:rPr>
        <w:t>Benzerlik sınırı aşıldı:</w:t>
      </w:r>
      <w:r>
        <w:rPr>
          <w:sz w:val="20"/>
          <w:szCs w:val="20"/>
        </w:rPr>
        <w:t xml:space="preserve"> “Sayın Yazar, makalenizin benzerlik raporunda toplam benzerlik oranı %</w:t>
      </w:r>
      <w:r>
        <w:rPr>
          <w:b/>
          <w:bCs/>
          <w:sz w:val="20"/>
          <w:szCs w:val="20"/>
        </w:rPr>
        <w:t>[rapordaki toplam oran]</w:t>
      </w:r>
      <w:r>
        <w:rPr>
          <w:sz w:val="20"/>
          <w:szCs w:val="20"/>
        </w:rPr>
        <w:t>, tek bir kaynaktan benzerlik oranı %</w:t>
      </w:r>
      <w:r>
        <w:rPr>
          <w:b/>
          <w:bCs/>
          <w:sz w:val="20"/>
          <w:szCs w:val="20"/>
        </w:rPr>
        <w:t>[rapordaki en yüksek tek kaynak oranı]</w:t>
      </w:r>
      <w:r>
        <w:rPr>
          <w:sz w:val="20"/>
          <w:szCs w:val="20"/>
        </w:rPr>
        <w:t xml:space="preserve"> olarak tespit edilmiştir. Bu oranlar, derginin toplamda %15 ve tek kaynakta %3 olan sınırlarının üzerindedir. Örtüşen bölümleri atıflı yeniden ifade veya tırnak içinde alıntı yoluyla düzelterek makalenizi yeniden yüklemenizi rica ederiz. Benzerlik raporu ekte sunulmuştur.”</w:t>
      </w:r>
    </w:p>
    <w:p w14:paraId="34A36731" w14:textId="77777777" w:rsidR="00AF0A12" w:rsidRDefault="00000000">
      <w:pPr>
        <w:spacing w:before="40" w:after="120" w:line="264" w:lineRule="auto"/>
        <w:ind w:left="567" w:right="567"/>
        <w:jc w:val="both"/>
      </w:pPr>
      <w:r>
        <w:rPr>
          <w:b/>
          <w:bCs/>
          <w:sz w:val="20"/>
          <w:szCs w:val="20"/>
        </w:rPr>
        <w:t>Out of scope:</w:t>
      </w:r>
      <w:r>
        <w:rPr>
          <w:sz w:val="20"/>
          <w:szCs w:val="20"/>
        </w:rPr>
        <w:t xml:space="preserve"> “Dear Author, after preliminary review we have concluded that your manuscript falls outside the aims and scope of RoMaya Journal. We therefore cannot consider it further and recommend submission to a more specialised journal.”</w:t>
      </w:r>
    </w:p>
    <w:p w14:paraId="7BBA8D80" w14:textId="77777777" w:rsidR="00AF0A12" w:rsidRDefault="00000000">
      <w:pPr>
        <w:spacing w:before="40" w:after="120" w:line="264" w:lineRule="auto"/>
        <w:ind w:left="567" w:right="567"/>
        <w:jc w:val="both"/>
      </w:pPr>
      <w:r>
        <w:rPr>
          <w:b/>
          <w:bCs/>
          <w:sz w:val="20"/>
          <w:szCs w:val="20"/>
        </w:rPr>
        <w:t>Kapsam dışı:</w:t>
      </w:r>
      <w:r>
        <w:rPr>
          <w:sz w:val="20"/>
          <w:szCs w:val="20"/>
        </w:rPr>
        <w:t xml:space="preserve"> “Sayın Yazar, ön inceleme sonucunda makalenizin RoMaya Journal’ın amaç ve kapsamı dışında kaldığı sonucuna varılmıştır. Bu nedenle değerlendirmeye alınamamaktadır; çalışmanızı alanına daha uygun bir dergiye göndermenizi öneririz.”</w:t>
      </w:r>
    </w:p>
    <w:p w14:paraId="3ED36B60" w14:textId="77777777" w:rsidR="00AF0A12" w:rsidRDefault="00000000">
      <w:pPr>
        <w:pStyle w:val="Balk1"/>
      </w:pPr>
      <w:bookmarkStart w:id="2" w:name="_Toc3"/>
      <w:r>
        <w:t>3. Field Editor: Desk Evaluation / Alan Editörü: Editoryal Ön Değerlendirme</w:t>
      </w:r>
      <w:bookmarkEnd w:id="2"/>
    </w:p>
    <w:p w14:paraId="4FCB0FBA" w14:textId="77777777" w:rsidR="00AF0A12" w:rsidRDefault="00000000">
      <w:pPr>
        <w:spacing w:after="100" w:line="264" w:lineRule="auto"/>
        <w:jc w:val="both"/>
      </w:pPr>
      <w:r>
        <w:t>Target: within 14 days. The field editor scores the manuscript with the Field Editor Evaluation Form (200 points). Manuscripts scoring 150 or above proceed to peer review; those below are desk-rejected with a short written justification referring to the form criteria.</w:t>
      </w:r>
    </w:p>
    <w:p w14:paraId="3C2721D8" w14:textId="77777777" w:rsidR="00AF0A12" w:rsidRDefault="00000000">
      <w:pPr>
        <w:spacing w:after="140" w:line="264" w:lineRule="auto"/>
        <w:jc w:val="both"/>
      </w:pPr>
      <w:r>
        <w:rPr>
          <w:i/>
          <w:iCs/>
          <w:color w:val="404040"/>
        </w:rPr>
        <w:t>Hedef süre: 14 gün. Alan editörü makaleyi Alan Editörü Değerlendirme Formu ile (200 puan üzerinden) puanlar. 150 ve üzeri puan alan makaleler hakem sürecine alınır; altında kalanlar, form ölçütlerine dayanan kısa bir yazılı gerekçeyle ön değerlendirmede reddedilir.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8438"/>
        <w:gridCol w:w="600"/>
      </w:tblGrid>
      <w:tr w:rsidR="00AF0A12" w14:paraId="72373077" w14:textId="77777777">
        <w:tblPrEx>
          <w:tblCellMar>
            <w:top w:w="0" w:type="dxa"/>
            <w:bottom w:w="0" w:type="dxa"/>
          </w:tblCellMar>
        </w:tblPrEx>
        <w:trPr>
          <w:tblHeader/>
        </w:trPr>
        <w:tc>
          <w:tcPr>
            <w:tcW w:w="600" w:type="dxa"/>
            <w:tcBorders>
              <w:top w:val="single" w:sz="4" w:space="0" w:color="7F7F7F"/>
              <w:left w:val="single" w:sz="4" w:space="0" w:color="7F7F7F"/>
              <w:bottom w:val="single" w:sz="4" w:space="0" w:color="7F7F7F"/>
              <w:right w:val="single" w:sz="4" w:space="0" w:color="7F7F7F"/>
            </w:tcBorders>
            <w:shd w:val="clear" w:color="auto" w:fill="E7E6E6"/>
            <w:tcMar>
              <w:top w:w="50" w:type="dxa"/>
              <w:left w:w="90" w:type="dxa"/>
              <w:bottom w:w="50" w:type="dxa"/>
              <w:right w:w="90" w:type="dxa"/>
            </w:tcMar>
            <w:vAlign w:val="center"/>
          </w:tcPr>
          <w:p w14:paraId="444A3C0D" w14:textId="77777777" w:rsidR="00AF0A12" w:rsidRDefault="00000000">
            <w:pPr>
              <w:spacing w:before="30" w:after="30"/>
              <w:jc w:val="center"/>
            </w:pPr>
            <w:r>
              <w:rPr>
                <w:b/>
                <w:bCs/>
                <w:sz w:val="20"/>
                <w:szCs w:val="20"/>
              </w:rPr>
              <w:t>No</w:t>
            </w:r>
          </w:p>
        </w:tc>
        <w:tc>
          <w:tcPr>
            <w:tcW w:w="8438" w:type="dxa"/>
            <w:tcBorders>
              <w:top w:val="single" w:sz="4" w:space="0" w:color="7F7F7F"/>
              <w:left w:val="single" w:sz="4" w:space="0" w:color="7F7F7F"/>
              <w:bottom w:val="single" w:sz="4" w:space="0" w:color="7F7F7F"/>
              <w:right w:val="single" w:sz="4" w:space="0" w:color="7F7F7F"/>
            </w:tcBorders>
            <w:shd w:val="clear" w:color="auto" w:fill="E7E6E6"/>
            <w:tcMar>
              <w:top w:w="50" w:type="dxa"/>
              <w:left w:w="90" w:type="dxa"/>
              <w:bottom w:w="50" w:type="dxa"/>
              <w:right w:w="90" w:type="dxa"/>
            </w:tcMar>
            <w:vAlign w:val="center"/>
          </w:tcPr>
          <w:p w14:paraId="6EEE9DBB" w14:textId="77777777" w:rsidR="00AF0A12" w:rsidRDefault="00000000">
            <w:pPr>
              <w:spacing w:before="30" w:after="30"/>
            </w:pPr>
            <w:r>
              <w:rPr>
                <w:b/>
                <w:bCs/>
                <w:sz w:val="20"/>
                <w:szCs w:val="20"/>
              </w:rPr>
              <w:t>Check item / Kontrol maddesi</w:t>
            </w:r>
          </w:p>
        </w:tc>
        <w:tc>
          <w:tcPr>
            <w:tcW w:w="600" w:type="dxa"/>
            <w:tcBorders>
              <w:top w:val="single" w:sz="4" w:space="0" w:color="7F7F7F"/>
              <w:left w:val="single" w:sz="4" w:space="0" w:color="7F7F7F"/>
              <w:bottom w:val="single" w:sz="4" w:space="0" w:color="7F7F7F"/>
              <w:right w:val="single" w:sz="4" w:space="0" w:color="7F7F7F"/>
            </w:tcBorders>
            <w:shd w:val="clear" w:color="auto" w:fill="E7E6E6"/>
            <w:tcMar>
              <w:top w:w="50" w:type="dxa"/>
              <w:left w:w="90" w:type="dxa"/>
              <w:bottom w:w="50" w:type="dxa"/>
              <w:right w:w="90" w:type="dxa"/>
            </w:tcMar>
            <w:vAlign w:val="center"/>
          </w:tcPr>
          <w:p w14:paraId="5325F50F" w14:textId="77777777" w:rsidR="00AF0A12" w:rsidRDefault="00000000">
            <w:pPr>
              <w:spacing w:before="30" w:after="30"/>
              <w:jc w:val="center"/>
            </w:pPr>
            <w:r>
              <w:rPr>
                <w:b/>
                <w:bCs/>
                <w:sz w:val="20"/>
                <w:szCs w:val="20"/>
              </w:rPr>
              <w:t>✓</w:t>
            </w:r>
          </w:p>
        </w:tc>
      </w:tr>
      <w:tr w:rsidR="00AF0A12" w14:paraId="76CFA039"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4A4B3446" w14:textId="77777777" w:rsidR="00AF0A12" w:rsidRDefault="00000000">
            <w:pPr>
              <w:spacing w:before="30" w:after="30"/>
              <w:jc w:val="center"/>
            </w:pPr>
            <w:r>
              <w:rPr>
                <w:sz w:val="20"/>
                <w:szCs w:val="20"/>
              </w:rPr>
              <w:t>1</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422142C3" w14:textId="77777777" w:rsidR="00AF0A12" w:rsidRDefault="00000000">
            <w:pPr>
              <w:spacing w:before="30" w:after="30"/>
            </w:pPr>
            <w:r>
              <w:rPr>
                <w:sz w:val="20"/>
                <w:szCs w:val="20"/>
              </w:rPr>
              <w:t>Research problem is clear and relevant to more than one discipline or research area</w:t>
            </w:r>
          </w:p>
          <w:p w14:paraId="110B0ACF" w14:textId="77777777" w:rsidR="00AF0A12" w:rsidRDefault="00000000">
            <w:pPr>
              <w:spacing w:after="30"/>
            </w:pPr>
            <w:r>
              <w:rPr>
                <w:i/>
                <w:iCs/>
                <w:color w:val="404040"/>
                <w:sz w:val="19"/>
                <w:szCs w:val="19"/>
              </w:rPr>
              <w:t>Araştırma problemi açık ve birden fazla disiplin veya araştırma alanı için anlamlı</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6FAA641D" w14:textId="77777777" w:rsidR="00AF0A12" w:rsidRDefault="00000000">
            <w:pPr>
              <w:spacing w:before="30" w:after="30"/>
              <w:jc w:val="center"/>
            </w:pPr>
            <w:r>
              <w:rPr>
                <w:sz w:val="20"/>
                <w:szCs w:val="20"/>
              </w:rPr>
              <w:t>☐</w:t>
            </w:r>
          </w:p>
        </w:tc>
      </w:tr>
      <w:tr w:rsidR="00AF0A12" w14:paraId="0C8656E2"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164295EF" w14:textId="77777777" w:rsidR="00AF0A12" w:rsidRDefault="00000000">
            <w:pPr>
              <w:spacing w:before="30" w:after="30"/>
              <w:jc w:val="center"/>
            </w:pPr>
            <w:r>
              <w:rPr>
                <w:sz w:val="20"/>
                <w:szCs w:val="20"/>
              </w:rPr>
              <w:t>2</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137EA29B" w14:textId="77777777" w:rsidR="00AF0A12" w:rsidRDefault="00000000">
            <w:pPr>
              <w:spacing w:before="30" w:after="30"/>
            </w:pPr>
            <w:r>
              <w:rPr>
                <w:sz w:val="20"/>
                <w:szCs w:val="20"/>
              </w:rPr>
              <w:t>Contribution to existing literature is stated explicitly</w:t>
            </w:r>
          </w:p>
          <w:p w14:paraId="7C30D14C" w14:textId="77777777" w:rsidR="00AF0A12" w:rsidRDefault="00000000">
            <w:pPr>
              <w:spacing w:after="30"/>
            </w:pPr>
            <w:r>
              <w:rPr>
                <w:i/>
                <w:iCs/>
                <w:color w:val="404040"/>
                <w:sz w:val="19"/>
                <w:szCs w:val="19"/>
              </w:rPr>
              <w:t>Literatüre katkı açıkça ifade edilmiş</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77DA4B44" w14:textId="77777777" w:rsidR="00AF0A12" w:rsidRDefault="00000000">
            <w:pPr>
              <w:spacing w:before="30" w:after="30"/>
              <w:jc w:val="center"/>
            </w:pPr>
            <w:r>
              <w:rPr>
                <w:sz w:val="20"/>
                <w:szCs w:val="20"/>
              </w:rPr>
              <w:t>☐</w:t>
            </w:r>
          </w:p>
        </w:tc>
      </w:tr>
      <w:tr w:rsidR="00AF0A12" w14:paraId="38E57B68"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18BFD43A" w14:textId="77777777" w:rsidR="00AF0A12" w:rsidRDefault="00000000">
            <w:pPr>
              <w:spacing w:before="30" w:after="30"/>
              <w:jc w:val="center"/>
            </w:pPr>
            <w:r>
              <w:rPr>
                <w:sz w:val="20"/>
                <w:szCs w:val="20"/>
              </w:rPr>
              <w:t>3</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123D6A6C" w14:textId="77777777" w:rsidR="00AF0A12" w:rsidRDefault="00000000">
            <w:pPr>
              <w:spacing w:before="30" w:after="30"/>
            </w:pPr>
            <w:r>
              <w:rPr>
                <w:sz w:val="20"/>
                <w:szCs w:val="20"/>
              </w:rPr>
              <w:t>Method is appropriate to the research question and described in enough detail to be replicated</w:t>
            </w:r>
          </w:p>
          <w:p w14:paraId="5928714C" w14:textId="77777777" w:rsidR="00AF0A12" w:rsidRDefault="00000000">
            <w:pPr>
              <w:spacing w:after="30"/>
            </w:pPr>
            <w:r>
              <w:rPr>
                <w:i/>
                <w:iCs/>
                <w:color w:val="404040"/>
                <w:sz w:val="19"/>
                <w:szCs w:val="19"/>
              </w:rPr>
              <w:t>Yöntem araştırma sorusuna uygun ve tekrarlanabilecek ayrıntıda açıklanmış</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7F8F560F" w14:textId="77777777" w:rsidR="00AF0A12" w:rsidRDefault="00000000">
            <w:pPr>
              <w:spacing w:before="30" w:after="30"/>
              <w:jc w:val="center"/>
            </w:pPr>
            <w:r>
              <w:rPr>
                <w:sz w:val="20"/>
                <w:szCs w:val="20"/>
              </w:rPr>
              <w:t>☐</w:t>
            </w:r>
          </w:p>
        </w:tc>
      </w:tr>
      <w:tr w:rsidR="00AF0A12" w14:paraId="6B3EECC9"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56BC054B" w14:textId="77777777" w:rsidR="00AF0A12" w:rsidRDefault="00000000">
            <w:pPr>
              <w:spacing w:before="30" w:after="30"/>
              <w:jc w:val="center"/>
            </w:pPr>
            <w:r>
              <w:rPr>
                <w:sz w:val="20"/>
                <w:szCs w:val="20"/>
              </w:rPr>
              <w:t>4</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0623F726" w14:textId="77777777" w:rsidR="00AF0A12" w:rsidRDefault="00000000">
            <w:pPr>
              <w:spacing w:before="30" w:after="30"/>
            </w:pPr>
            <w:r>
              <w:rPr>
                <w:sz w:val="20"/>
                <w:szCs w:val="20"/>
              </w:rPr>
              <w:t>Literature is current and international, not limited to one country’s sources</w:t>
            </w:r>
          </w:p>
          <w:p w14:paraId="2CCD2BAC" w14:textId="77777777" w:rsidR="00AF0A12" w:rsidRDefault="00000000">
            <w:pPr>
              <w:spacing w:after="30"/>
            </w:pPr>
            <w:r>
              <w:rPr>
                <w:i/>
                <w:iCs/>
                <w:color w:val="404040"/>
                <w:sz w:val="19"/>
                <w:szCs w:val="19"/>
              </w:rPr>
              <w:t>Literatür güncel ve uluslararası; tek bir ülkenin kaynaklarıyla sınırlı değil</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5611282B" w14:textId="77777777" w:rsidR="00AF0A12" w:rsidRDefault="00000000">
            <w:pPr>
              <w:spacing w:before="30" w:after="30"/>
              <w:jc w:val="center"/>
            </w:pPr>
            <w:r>
              <w:rPr>
                <w:sz w:val="20"/>
                <w:szCs w:val="20"/>
              </w:rPr>
              <w:t>☐</w:t>
            </w:r>
          </w:p>
        </w:tc>
      </w:tr>
      <w:tr w:rsidR="00AF0A12" w14:paraId="1108B7A1"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680EBBD3" w14:textId="77777777" w:rsidR="00AF0A12" w:rsidRDefault="00000000">
            <w:pPr>
              <w:spacing w:before="30" w:after="30"/>
              <w:jc w:val="center"/>
            </w:pPr>
            <w:r>
              <w:rPr>
                <w:sz w:val="20"/>
                <w:szCs w:val="20"/>
              </w:rPr>
              <w:lastRenderedPageBreak/>
              <w:t>5</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18488192" w14:textId="77777777" w:rsidR="00AF0A12" w:rsidRDefault="00000000">
            <w:pPr>
              <w:spacing w:before="30" w:after="30"/>
            </w:pPr>
            <w:r>
              <w:rPr>
                <w:sz w:val="20"/>
                <w:szCs w:val="20"/>
              </w:rPr>
              <w:t>Conclusions follow from the findings; limitations are acknowledged</w:t>
            </w:r>
          </w:p>
          <w:p w14:paraId="309F7171" w14:textId="77777777" w:rsidR="00AF0A12" w:rsidRDefault="00000000">
            <w:pPr>
              <w:spacing w:after="30"/>
            </w:pPr>
            <w:r>
              <w:rPr>
                <w:i/>
                <w:iCs/>
                <w:color w:val="404040"/>
                <w:sz w:val="19"/>
                <w:szCs w:val="19"/>
              </w:rPr>
              <w:t>Sonuçlar bulgulardan çıkıyor; sınırlılıklar belirtilmiş</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6FCFC6C0" w14:textId="77777777" w:rsidR="00AF0A12" w:rsidRDefault="00000000">
            <w:pPr>
              <w:spacing w:before="30" w:after="30"/>
              <w:jc w:val="center"/>
            </w:pPr>
            <w:r>
              <w:rPr>
                <w:sz w:val="20"/>
                <w:szCs w:val="20"/>
              </w:rPr>
              <w:t>☐</w:t>
            </w:r>
          </w:p>
        </w:tc>
      </w:tr>
      <w:tr w:rsidR="00AF0A12" w14:paraId="25FC8C50"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167942FA" w14:textId="77777777" w:rsidR="00AF0A12" w:rsidRDefault="00000000">
            <w:pPr>
              <w:spacing w:before="30" w:after="30"/>
              <w:jc w:val="center"/>
            </w:pPr>
            <w:r>
              <w:rPr>
                <w:sz w:val="20"/>
                <w:szCs w:val="20"/>
              </w:rPr>
              <w:t>6</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450B4018" w14:textId="77777777" w:rsidR="00AF0A12" w:rsidRDefault="00000000">
            <w:pPr>
              <w:spacing w:before="30" w:after="30"/>
            </w:pPr>
            <w:r>
              <w:rPr>
                <w:sz w:val="20"/>
                <w:szCs w:val="20"/>
              </w:rPr>
              <w:t>Form completed, score recorded, and justification written for the author</w:t>
            </w:r>
          </w:p>
          <w:p w14:paraId="5BA6B94D" w14:textId="77777777" w:rsidR="00AF0A12" w:rsidRDefault="00000000">
            <w:pPr>
              <w:spacing w:after="30"/>
            </w:pPr>
            <w:r>
              <w:rPr>
                <w:i/>
                <w:iCs/>
                <w:color w:val="404040"/>
                <w:sz w:val="19"/>
                <w:szCs w:val="19"/>
              </w:rPr>
              <w:t>Form dolduruldu, puan kaydedildi ve yazar için gerekçe yazıldı</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261F9DFC" w14:textId="77777777" w:rsidR="00AF0A12" w:rsidRDefault="00000000">
            <w:pPr>
              <w:spacing w:before="30" w:after="30"/>
              <w:jc w:val="center"/>
            </w:pPr>
            <w:r>
              <w:rPr>
                <w:sz w:val="20"/>
                <w:szCs w:val="20"/>
              </w:rPr>
              <w:t>☐</w:t>
            </w:r>
          </w:p>
        </w:tc>
      </w:tr>
    </w:tbl>
    <w:p w14:paraId="649FA2A4" w14:textId="77777777" w:rsidR="00AF0A12" w:rsidRDefault="00AF0A12">
      <w:pPr>
        <w:spacing w:after="120"/>
      </w:pPr>
    </w:p>
    <w:p w14:paraId="5B2F55A7" w14:textId="77777777" w:rsidR="00AF0A12" w:rsidRDefault="00000000">
      <w:pPr>
        <w:pStyle w:val="Balk1"/>
      </w:pPr>
      <w:bookmarkStart w:id="3" w:name="_Toc4"/>
      <w:r>
        <w:t>4. Section Editor: Reviewer Assignment and Monitoring / Bölüm Editörü: Hakem Atama ve Takip</w:t>
      </w:r>
      <w:bookmarkEnd w:id="3"/>
    </w:p>
    <w:p w14:paraId="41F5CCF9" w14:textId="77777777" w:rsidR="00AF0A12" w:rsidRDefault="00000000">
      <w:pPr>
        <w:pStyle w:val="Balk2"/>
      </w:pPr>
      <w:r>
        <w:t>4.1 Assignment / Atama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8438"/>
        <w:gridCol w:w="600"/>
      </w:tblGrid>
      <w:tr w:rsidR="00AF0A12" w14:paraId="72334F49" w14:textId="77777777">
        <w:tblPrEx>
          <w:tblCellMar>
            <w:top w:w="0" w:type="dxa"/>
            <w:bottom w:w="0" w:type="dxa"/>
          </w:tblCellMar>
        </w:tblPrEx>
        <w:trPr>
          <w:tblHeader/>
        </w:trPr>
        <w:tc>
          <w:tcPr>
            <w:tcW w:w="600" w:type="dxa"/>
            <w:tcBorders>
              <w:top w:val="single" w:sz="4" w:space="0" w:color="7F7F7F"/>
              <w:left w:val="single" w:sz="4" w:space="0" w:color="7F7F7F"/>
              <w:bottom w:val="single" w:sz="4" w:space="0" w:color="7F7F7F"/>
              <w:right w:val="single" w:sz="4" w:space="0" w:color="7F7F7F"/>
            </w:tcBorders>
            <w:shd w:val="clear" w:color="auto" w:fill="E7E6E6"/>
            <w:tcMar>
              <w:top w:w="50" w:type="dxa"/>
              <w:left w:w="90" w:type="dxa"/>
              <w:bottom w:w="50" w:type="dxa"/>
              <w:right w:w="90" w:type="dxa"/>
            </w:tcMar>
            <w:vAlign w:val="center"/>
          </w:tcPr>
          <w:p w14:paraId="0DC5361D" w14:textId="77777777" w:rsidR="00AF0A12" w:rsidRDefault="00000000">
            <w:pPr>
              <w:spacing w:before="30" w:after="30"/>
              <w:jc w:val="center"/>
            </w:pPr>
            <w:r>
              <w:rPr>
                <w:b/>
                <w:bCs/>
                <w:sz w:val="20"/>
                <w:szCs w:val="20"/>
              </w:rPr>
              <w:t>No</w:t>
            </w:r>
          </w:p>
        </w:tc>
        <w:tc>
          <w:tcPr>
            <w:tcW w:w="8438" w:type="dxa"/>
            <w:tcBorders>
              <w:top w:val="single" w:sz="4" w:space="0" w:color="7F7F7F"/>
              <w:left w:val="single" w:sz="4" w:space="0" w:color="7F7F7F"/>
              <w:bottom w:val="single" w:sz="4" w:space="0" w:color="7F7F7F"/>
              <w:right w:val="single" w:sz="4" w:space="0" w:color="7F7F7F"/>
            </w:tcBorders>
            <w:shd w:val="clear" w:color="auto" w:fill="E7E6E6"/>
            <w:tcMar>
              <w:top w:w="50" w:type="dxa"/>
              <w:left w:w="90" w:type="dxa"/>
              <w:bottom w:w="50" w:type="dxa"/>
              <w:right w:w="90" w:type="dxa"/>
            </w:tcMar>
            <w:vAlign w:val="center"/>
          </w:tcPr>
          <w:p w14:paraId="61B9BF37" w14:textId="77777777" w:rsidR="00AF0A12" w:rsidRDefault="00000000">
            <w:pPr>
              <w:spacing w:before="30" w:after="30"/>
            </w:pPr>
            <w:r>
              <w:rPr>
                <w:b/>
                <w:bCs/>
                <w:sz w:val="20"/>
                <w:szCs w:val="20"/>
              </w:rPr>
              <w:t>Check item / Kontrol maddesi</w:t>
            </w:r>
          </w:p>
        </w:tc>
        <w:tc>
          <w:tcPr>
            <w:tcW w:w="600" w:type="dxa"/>
            <w:tcBorders>
              <w:top w:val="single" w:sz="4" w:space="0" w:color="7F7F7F"/>
              <w:left w:val="single" w:sz="4" w:space="0" w:color="7F7F7F"/>
              <w:bottom w:val="single" w:sz="4" w:space="0" w:color="7F7F7F"/>
              <w:right w:val="single" w:sz="4" w:space="0" w:color="7F7F7F"/>
            </w:tcBorders>
            <w:shd w:val="clear" w:color="auto" w:fill="E7E6E6"/>
            <w:tcMar>
              <w:top w:w="50" w:type="dxa"/>
              <w:left w:w="90" w:type="dxa"/>
              <w:bottom w:w="50" w:type="dxa"/>
              <w:right w:w="90" w:type="dxa"/>
            </w:tcMar>
            <w:vAlign w:val="center"/>
          </w:tcPr>
          <w:p w14:paraId="2DE9822A" w14:textId="77777777" w:rsidR="00AF0A12" w:rsidRDefault="00000000">
            <w:pPr>
              <w:spacing w:before="30" w:after="30"/>
              <w:jc w:val="center"/>
            </w:pPr>
            <w:r>
              <w:rPr>
                <w:b/>
                <w:bCs/>
                <w:sz w:val="20"/>
                <w:szCs w:val="20"/>
              </w:rPr>
              <w:t>✓</w:t>
            </w:r>
          </w:p>
        </w:tc>
      </w:tr>
      <w:tr w:rsidR="00AF0A12" w14:paraId="23C845D6"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35758F0B" w14:textId="77777777" w:rsidR="00AF0A12" w:rsidRDefault="00000000">
            <w:pPr>
              <w:spacing w:before="30" w:after="30"/>
              <w:jc w:val="center"/>
            </w:pPr>
            <w:r>
              <w:rPr>
                <w:sz w:val="20"/>
                <w:szCs w:val="20"/>
              </w:rPr>
              <w:t>1</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79FD65A5" w14:textId="77777777" w:rsidR="00AF0A12" w:rsidRDefault="00000000">
            <w:pPr>
              <w:spacing w:before="30" w:after="30"/>
            </w:pPr>
            <w:r>
              <w:rPr>
                <w:sz w:val="20"/>
                <w:szCs w:val="20"/>
              </w:rPr>
              <w:t>At least two reviewers invited; invitations continue until two have accepted</w:t>
            </w:r>
          </w:p>
          <w:p w14:paraId="0931642E" w14:textId="77777777" w:rsidR="00AF0A12" w:rsidRDefault="00000000">
            <w:pPr>
              <w:spacing w:after="30"/>
            </w:pPr>
            <w:r>
              <w:rPr>
                <w:i/>
                <w:iCs/>
                <w:color w:val="404040"/>
                <w:sz w:val="19"/>
                <w:szCs w:val="19"/>
              </w:rPr>
              <w:t>En az iki hakem davet edildi; iki hakem kabul edene kadar davet sürdürülüyor</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46DCE84A" w14:textId="77777777" w:rsidR="00AF0A12" w:rsidRDefault="00000000">
            <w:pPr>
              <w:spacing w:before="30" w:after="30"/>
              <w:jc w:val="center"/>
            </w:pPr>
            <w:r>
              <w:rPr>
                <w:sz w:val="20"/>
                <w:szCs w:val="20"/>
              </w:rPr>
              <w:t>☐</w:t>
            </w:r>
          </w:p>
        </w:tc>
      </w:tr>
      <w:tr w:rsidR="00AF0A12" w14:paraId="0C0610E8"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552BEC3F" w14:textId="77777777" w:rsidR="00AF0A12" w:rsidRDefault="00000000">
            <w:pPr>
              <w:spacing w:before="30" w:after="30"/>
              <w:jc w:val="center"/>
            </w:pPr>
            <w:r>
              <w:rPr>
                <w:sz w:val="20"/>
                <w:szCs w:val="20"/>
              </w:rPr>
              <w:t>2</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11130DFF" w14:textId="77777777" w:rsidR="00AF0A12" w:rsidRDefault="00000000">
            <w:pPr>
              <w:spacing w:before="30" w:after="30"/>
            </w:pPr>
            <w:r>
              <w:rPr>
                <w:sz w:val="20"/>
                <w:szCs w:val="20"/>
              </w:rPr>
              <w:t>Each reviewer holds a doctorate and has published in the manuscript’s subject area</w:t>
            </w:r>
          </w:p>
          <w:p w14:paraId="230CB2B3" w14:textId="77777777" w:rsidR="00AF0A12" w:rsidRDefault="00000000">
            <w:pPr>
              <w:spacing w:after="30"/>
            </w:pPr>
            <w:r>
              <w:rPr>
                <w:i/>
                <w:iCs/>
                <w:color w:val="404040"/>
                <w:sz w:val="19"/>
                <w:szCs w:val="19"/>
              </w:rPr>
              <w:t>Her hakem doktora derecesine sahip ve makalenin konusunda yayını var</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3930464F" w14:textId="77777777" w:rsidR="00AF0A12" w:rsidRDefault="00000000">
            <w:pPr>
              <w:spacing w:before="30" w:after="30"/>
              <w:jc w:val="center"/>
            </w:pPr>
            <w:r>
              <w:rPr>
                <w:sz w:val="20"/>
                <w:szCs w:val="20"/>
              </w:rPr>
              <w:t>☐</w:t>
            </w:r>
          </w:p>
        </w:tc>
      </w:tr>
      <w:tr w:rsidR="00AF0A12" w14:paraId="508C01CA"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5FC33D57" w14:textId="77777777" w:rsidR="00AF0A12" w:rsidRDefault="00000000">
            <w:pPr>
              <w:spacing w:before="30" w:after="30"/>
              <w:jc w:val="center"/>
            </w:pPr>
            <w:r>
              <w:rPr>
                <w:sz w:val="20"/>
                <w:szCs w:val="20"/>
              </w:rPr>
              <w:t>3</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60152120" w14:textId="77777777" w:rsidR="00AF0A12" w:rsidRDefault="00000000">
            <w:pPr>
              <w:spacing w:before="30" w:after="30"/>
            </w:pPr>
            <w:r>
              <w:rPr>
                <w:sz w:val="20"/>
                <w:szCs w:val="20"/>
              </w:rPr>
              <w:t>No reviewer is at the same institution as any author</w:t>
            </w:r>
          </w:p>
          <w:p w14:paraId="25A49F65" w14:textId="77777777" w:rsidR="00AF0A12" w:rsidRDefault="00000000">
            <w:pPr>
              <w:spacing w:after="30"/>
            </w:pPr>
            <w:r>
              <w:rPr>
                <w:i/>
                <w:iCs/>
                <w:color w:val="404040"/>
                <w:sz w:val="19"/>
                <w:szCs w:val="19"/>
              </w:rPr>
              <w:t>Hiçbir hakem yazarlardan biriyle aynı kurumda değil</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3783A635" w14:textId="77777777" w:rsidR="00AF0A12" w:rsidRDefault="00000000">
            <w:pPr>
              <w:spacing w:before="30" w:after="30"/>
              <w:jc w:val="center"/>
            </w:pPr>
            <w:r>
              <w:rPr>
                <w:sz w:val="20"/>
                <w:szCs w:val="20"/>
              </w:rPr>
              <w:t>☐</w:t>
            </w:r>
          </w:p>
        </w:tc>
      </w:tr>
      <w:tr w:rsidR="00AF0A12" w14:paraId="03918853"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262D879D" w14:textId="77777777" w:rsidR="00AF0A12" w:rsidRDefault="00000000">
            <w:pPr>
              <w:spacing w:before="30" w:after="30"/>
              <w:jc w:val="center"/>
            </w:pPr>
            <w:r>
              <w:rPr>
                <w:sz w:val="20"/>
                <w:szCs w:val="20"/>
              </w:rPr>
              <w:t>4</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3BB854B9" w14:textId="77777777" w:rsidR="00AF0A12" w:rsidRDefault="00000000">
            <w:pPr>
              <w:spacing w:before="30" w:after="30"/>
            </w:pPr>
            <w:r>
              <w:rPr>
                <w:sz w:val="20"/>
                <w:szCs w:val="20"/>
              </w:rPr>
              <w:t>No co-authorship, joint project, supervisor-student or thesis-jury relationship with any author in the last five years</w:t>
            </w:r>
          </w:p>
          <w:p w14:paraId="29970A03" w14:textId="77777777" w:rsidR="00AF0A12" w:rsidRDefault="00000000">
            <w:pPr>
              <w:spacing w:after="30"/>
            </w:pPr>
            <w:r>
              <w:rPr>
                <w:i/>
                <w:iCs/>
                <w:color w:val="404040"/>
                <w:sz w:val="19"/>
                <w:szCs w:val="19"/>
              </w:rPr>
              <w:t>Son beş yılda yazarlardan biriyle ortak yayın, ortak proje, danışman-öğrenci veya tez jürisi ilişkisi yok</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2267CF89" w14:textId="77777777" w:rsidR="00AF0A12" w:rsidRDefault="00000000">
            <w:pPr>
              <w:spacing w:before="30" w:after="30"/>
              <w:jc w:val="center"/>
            </w:pPr>
            <w:r>
              <w:rPr>
                <w:sz w:val="20"/>
                <w:szCs w:val="20"/>
              </w:rPr>
              <w:t>☐</w:t>
            </w:r>
          </w:p>
        </w:tc>
      </w:tr>
      <w:tr w:rsidR="00AF0A12" w14:paraId="528208FC"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01278B8F" w14:textId="77777777" w:rsidR="00AF0A12" w:rsidRDefault="00000000">
            <w:pPr>
              <w:spacing w:before="30" w:after="30"/>
              <w:jc w:val="center"/>
            </w:pPr>
            <w:r>
              <w:rPr>
                <w:sz w:val="20"/>
                <w:szCs w:val="20"/>
              </w:rPr>
              <w:t>5</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6521914A" w14:textId="77777777" w:rsidR="00AF0A12" w:rsidRDefault="00000000">
            <w:pPr>
              <w:spacing w:before="30" w:after="30"/>
            </w:pPr>
            <w:r>
              <w:rPr>
                <w:sz w:val="20"/>
                <w:szCs w:val="20"/>
              </w:rPr>
              <w:t>Where possible, at least one reviewer is affiliated outside the authors’ country</w:t>
            </w:r>
          </w:p>
          <w:p w14:paraId="53CFA165" w14:textId="77777777" w:rsidR="00AF0A12" w:rsidRDefault="00000000">
            <w:pPr>
              <w:spacing w:after="30"/>
            </w:pPr>
            <w:r>
              <w:rPr>
                <w:i/>
                <w:iCs/>
                <w:color w:val="404040"/>
                <w:sz w:val="19"/>
                <w:szCs w:val="19"/>
              </w:rPr>
              <w:t>Mümkün olduğunca en az bir hakem yazarların ülkesi dışındaki bir kurumdan</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5F6F7901" w14:textId="77777777" w:rsidR="00AF0A12" w:rsidRDefault="00000000">
            <w:pPr>
              <w:spacing w:before="30" w:after="30"/>
              <w:jc w:val="center"/>
            </w:pPr>
            <w:r>
              <w:rPr>
                <w:sz w:val="20"/>
                <w:szCs w:val="20"/>
              </w:rPr>
              <w:t>☐</w:t>
            </w:r>
          </w:p>
        </w:tc>
      </w:tr>
      <w:tr w:rsidR="00AF0A12" w14:paraId="368B2585"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619F7B6B" w14:textId="77777777" w:rsidR="00AF0A12" w:rsidRDefault="00000000">
            <w:pPr>
              <w:spacing w:before="30" w:after="30"/>
              <w:jc w:val="center"/>
            </w:pPr>
            <w:r>
              <w:rPr>
                <w:sz w:val="20"/>
                <w:szCs w:val="20"/>
              </w:rPr>
              <w:t>6</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3E4EA9D6" w14:textId="77777777" w:rsidR="00AF0A12" w:rsidRDefault="00000000">
            <w:pPr>
              <w:spacing w:before="30" w:after="30"/>
            </w:pPr>
            <w:r>
              <w:rPr>
                <w:sz w:val="20"/>
                <w:szCs w:val="20"/>
              </w:rPr>
              <w:t>No Editorial Board member reviews a manuscript authored by a board member</w:t>
            </w:r>
          </w:p>
          <w:p w14:paraId="6AD65B25" w14:textId="77777777" w:rsidR="00AF0A12" w:rsidRDefault="00000000">
            <w:pPr>
              <w:spacing w:after="30"/>
            </w:pPr>
            <w:r>
              <w:rPr>
                <w:i/>
                <w:iCs/>
                <w:color w:val="404040"/>
                <w:sz w:val="19"/>
                <w:szCs w:val="19"/>
              </w:rPr>
              <w:t>Kurul üyesinin yazarı olduğu makalede hiçbir kurul üyesi hakemlik yapmıyor</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3C738391" w14:textId="77777777" w:rsidR="00AF0A12" w:rsidRDefault="00000000">
            <w:pPr>
              <w:spacing w:before="30" w:after="30"/>
              <w:jc w:val="center"/>
            </w:pPr>
            <w:r>
              <w:rPr>
                <w:sz w:val="20"/>
                <w:szCs w:val="20"/>
              </w:rPr>
              <w:t>☐</w:t>
            </w:r>
          </w:p>
        </w:tc>
      </w:tr>
      <w:tr w:rsidR="00AF0A12" w14:paraId="07EB45B2"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132B42F9" w14:textId="77777777" w:rsidR="00AF0A12" w:rsidRDefault="00000000">
            <w:pPr>
              <w:spacing w:before="30" w:after="30"/>
              <w:jc w:val="center"/>
            </w:pPr>
            <w:r>
              <w:rPr>
                <w:sz w:val="20"/>
                <w:szCs w:val="20"/>
              </w:rPr>
              <w:t>7</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7DB51442" w14:textId="77777777" w:rsidR="00AF0A12" w:rsidRDefault="00000000">
            <w:pPr>
              <w:spacing w:before="30" w:after="30"/>
            </w:pPr>
            <w:r>
              <w:rPr>
                <w:sz w:val="20"/>
                <w:szCs w:val="20"/>
              </w:rPr>
              <w:t>Reviewer invited with the abstract only; full text shared after acceptance</w:t>
            </w:r>
          </w:p>
          <w:p w14:paraId="26D724F5" w14:textId="77777777" w:rsidR="00AF0A12" w:rsidRDefault="00000000">
            <w:pPr>
              <w:spacing w:after="30"/>
            </w:pPr>
            <w:r>
              <w:rPr>
                <w:i/>
                <w:iCs/>
                <w:color w:val="404040"/>
                <w:sz w:val="19"/>
                <w:szCs w:val="19"/>
              </w:rPr>
              <w:t>Hakem yalnızca özetle davet edildi; tam metin daveti kabul ettikten sonra paylaşıldı</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26B1A3F2" w14:textId="77777777" w:rsidR="00AF0A12" w:rsidRDefault="00000000">
            <w:pPr>
              <w:spacing w:before="30" w:after="30"/>
              <w:jc w:val="center"/>
            </w:pPr>
            <w:r>
              <w:rPr>
                <w:sz w:val="20"/>
                <w:szCs w:val="20"/>
              </w:rPr>
              <w:t>☐</w:t>
            </w:r>
          </w:p>
        </w:tc>
      </w:tr>
    </w:tbl>
    <w:p w14:paraId="67DD7BC7" w14:textId="77777777" w:rsidR="00AF0A12" w:rsidRDefault="00AF0A12">
      <w:pPr>
        <w:spacing w:after="120"/>
      </w:pPr>
    </w:p>
    <w:p w14:paraId="36E27163" w14:textId="77777777" w:rsidR="00AF0A12" w:rsidRDefault="00000000">
      <w:pPr>
        <w:pStyle w:val="Balk2"/>
      </w:pPr>
      <w:r>
        <w:t>4.2 Monitoring and decision / Takip ve karar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8438"/>
        <w:gridCol w:w="600"/>
      </w:tblGrid>
      <w:tr w:rsidR="00AF0A12" w14:paraId="57A5400C" w14:textId="77777777">
        <w:tblPrEx>
          <w:tblCellMar>
            <w:top w:w="0" w:type="dxa"/>
            <w:bottom w:w="0" w:type="dxa"/>
          </w:tblCellMar>
        </w:tblPrEx>
        <w:trPr>
          <w:tblHeader/>
        </w:trPr>
        <w:tc>
          <w:tcPr>
            <w:tcW w:w="600" w:type="dxa"/>
            <w:tcBorders>
              <w:top w:val="single" w:sz="4" w:space="0" w:color="7F7F7F"/>
              <w:left w:val="single" w:sz="4" w:space="0" w:color="7F7F7F"/>
              <w:bottom w:val="single" w:sz="4" w:space="0" w:color="7F7F7F"/>
              <w:right w:val="single" w:sz="4" w:space="0" w:color="7F7F7F"/>
            </w:tcBorders>
            <w:shd w:val="clear" w:color="auto" w:fill="E7E6E6"/>
            <w:tcMar>
              <w:top w:w="50" w:type="dxa"/>
              <w:left w:w="90" w:type="dxa"/>
              <w:bottom w:w="50" w:type="dxa"/>
              <w:right w:w="90" w:type="dxa"/>
            </w:tcMar>
            <w:vAlign w:val="center"/>
          </w:tcPr>
          <w:p w14:paraId="2824B29E" w14:textId="77777777" w:rsidR="00AF0A12" w:rsidRDefault="00000000">
            <w:pPr>
              <w:spacing w:before="30" w:after="30"/>
              <w:jc w:val="center"/>
            </w:pPr>
            <w:r>
              <w:rPr>
                <w:b/>
                <w:bCs/>
                <w:sz w:val="20"/>
                <w:szCs w:val="20"/>
              </w:rPr>
              <w:t>No</w:t>
            </w:r>
          </w:p>
        </w:tc>
        <w:tc>
          <w:tcPr>
            <w:tcW w:w="8438" w:type="dxa"/>
            <w:tcBorders>
              <w:top w:val="single" w:sz="4" w:space="0" w:color="7F7F7F"/>
              <w:left w:val="single" w:sz="4" w:space="0" w:color="7F7F7F"/>
              <w:bottom w:val="single" w:sz="4" w:space="0" w:color="7F7F7F"/>
              <w:right w:val="single" w:sz="4" w:space="0" w:color="7F7F7F"/>
            </w:tcBorders>
            <w:shd w:val="clear" w:color="auto" w:fill="E7E6E6"/>
            <w:tcMar>
              <w:top w:w="50" w:type="dxa"/>
              <w:left w:w="90" w:type="dxa"/>
              <w:bottom w:w="50" w:type="dxa"/>
              <w:right w:w="90" w:type="dxa"/>
            </w:tcMar>
            <w:vAlign w:val="center"/>
          </w:tcPr>
          <w:p w14:paraId="22E50E19" w14:textId="77777777" w:rsidR="00AF0A12" w:rsidRDefault="00000000">
            <w:pPr>
              <w:spacing w:before="30" w:after="30"/>
            </w:pPr>
            <w:r>
              <w:rPr>
                <w:b/>
                <w:bCs/>
                <w:sz w:val="20"/>
                <w:szCs w:val="20"/>
              </w:rPr>
              <w:t>Check item / Kontrol maddesi</w:t>
            </w:r>
          </w:p>
        </w:tc>
        <w:tc>
          <w:tcPr>
            <w:tcW w:w="600" w:type="dxa"/>
            <w:tcBorders>
              <w:top w:val="single" w:sz="4" w:space="0" w:color="7F7F7F"/>
              <w:left w:val="single" w:sz="4" w:space="0" w:color="7F7F7F"/>
              <w:bottom w:val="single" w:sz="4" w:space="0" w:color="7F7F7F"/>
              <w:right w:val="single" w:sz="4" w:space="0" w:color="7F7F7F"/>
            </w:tcBorders>
            <w:shd w:val="clear" w:color="auto" w:fill="E7E6E6"/>
            <w:tcMar>
              <w:top w:w="50" w:type="dxa"/>
              <w:left w:w="90" w:type="dxa"/>
              <w:bottom w:w="50" w:type="dxa"/>
              <w:right w:w="90" w:type="dxa"/>
            </w:tcMar>
            <w:vAlign w:val="center"/>
          </w:tcPr>
          <w:p w14:paraId="485A9F7C" w14:textId="77777777" w:rsidR="00AF0A12" w:rsidRDefault="00000000">
            <w:pPr>
              <w:spacing w:before="30" w:after="30"/>
              <w:jc w:val="center"/>
            </w:pPr>
            <w:r>
              <w:rPr>
                <w:b/>
                <w:bCs/>
                <w:sz w:val="20"/>
                <w:szCs w:val="20"/>
              </w:rPr>
              <w:t>✓</w:t>
            </w:r>
          </w:p>
        </w:tc>
      </w:tr>
      <w:tr w:rsidR="00AF0A12" w14:paraId="2D441142"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7996EAB1" w14:textId="77777777" w:rsidR="00AF0A12" w:rsidRDefault="00000000">
            <w:pPr>
              <w:spacing w:before="30" w:after="30"/>
              <w:jc w:val="center"/>
            </w:pPr>
            <w:r>
              <w:rPr>
                <w:sz w:val="20"/>
                <w:szCs w:val="20"/>
              </w:rPr>
              <w:t>8</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2DB67C71" w14:textId="77777777" w:rsidR="00AF0A12" w:rsidRDefault="00000000">
            <w:pPr>
              <w:spacing w:before="30" w:after="30"/>
            </w:pPr>
            <w:r>
              <w:rPr>
                <w:sz w:val="20"/>
                <w:szCs w:val="20"/>
              </w:rPr>
              <w:t>Reminder sent on day 14; one 7-day extension granted on request; reviewer replaced after day 30</w:t>
            </w:r>
          </w:p>
          <w:p w14:paraId="4CD0C382" w14:textId="77777777" w:rsidR="00AF0A12" w:rsidRDefault="00000000">
            <w:pPr>
              <w:spacing w:after="30"/>
            </w:pPr>
            <w:r>
              <w:rPr>
                <w:i/>
                <w:iCs/>
                <w:color w:val="404040"/>
                <w:sz w:val="19"/>
                <w:szCs w:val="19"/>
              </w:rPr>
              <w:t>14. günde hatırlatma gönderildi; talep üzerine bir kez 7 gün ek süre verildi; 30. günden sonra hakem değiştirildi</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7FE91E80" w14:textId="77777777" w:rsidR="00AF0A12" w:rsidRDefault="00000000">
            <w:pPr>
              <w:spacing w:before="30" w:after="30"/>
              <w:jc w:val="center"/>
            </w:pPr>
            <w:r>
              <w:rPr>
                <w:sz w:val="20"/>
                <w:szCs w:val="20"/>
              </w:rPr>
              <w:t>☐</w:t>
            </w:r>
          </w:p>
        </w:tc>
      </w:tr>
      <w:tr w:rsidR="00AF0A12" w14:paraId="0F302152"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2756D517" w14:textId="77777777" w:rsidR="00AF0A12" w:rsidRDefault="00000000">
            <w:pPr>
              <w:spacing w:before="30" w:after="30"/>
              <w:jc w:val="center"/>
            </w:pPr>
            <w:r>
              <w:rPr>
                <w:sz w:val="20"/>
                <w:szCs w:val="20"/>
              </w:rPr>
              <w:t>9</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49398B1A" w14:textId="77777777" w:rsidR="00AF0A12" w:rsidRDefault="00000000">
            <w:pPr>
              <w:spacing w:before="30" w:after="30"/>
            </w:pPr>
            <w:r>
              <w:rPr>
                <w:sz w:val="20"/>
                <w:szCs w:val="20"/>
              </w:rPr>
              <w:t>Reports read for quality; reports that are superficial, abusive or that request citation of the reviewer’s own work without scientific reason are discounted and the reviewer is not re-invited</w:t>
            </w:r>
          </w:p>
          <w:p w14:paraId="3F9A43AE" w14:textId="77777777" w:rsidR="00AF0A12" w:rsidRDefault="00000000">
            <w:pPr>
              <w:spacing w:after="30"/>
            </w:pPr>
            <w:r>
              <w:rPr>
                <w:i/>
                <w:iCs/>
                <w:color w:val="404040"/>
                <w:sz w:val="19"/>
                <w:szCs w:val="19"/>
              </w:rPr>
              <w:t>Raporlar nitelik açısından okundu; yüzeysel, saygısız veya bilimsel gerekçe olmadan hakemin kendi çalışmalarına atıf isteyen raporlar dikkate alınmadı ve bu hakemler yeniden davet edilmedi</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1C233EE2" w14:textId="77777777" w:rsidR="00AF0A12" w:rsidRDefault="00000000">
            <w:pPr>
              <w:spacing w:before="30" w:after="30"/>
              <w:jc w:val="center"/>
            </w:pPr>
            <w:r>
              <w:rPr>
                <w:sz w:val="20"/>
                <w:szCs w:val="20"/>
              </w:rPr>
              <w:t>☐</w:t>
            </w:r>
          </w:p>
        </w:tc>
      </w:tr>
      <w:tr w:rsidR="00AF0A12" w14:paraId="1CB872DC"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447B09A0" w14:textId="77777777" w:rsidR="00AF0A12" w:rsidRDefault="00000000">
            <w:pPr>
              <w:spacing w:before="30" w:after="30"/>
              <w:jc w:val="center"/>
            </w:pPr>
            <w:r>
              <w:rPr>
                <w:sz w:val="20"/>
                <w:szCs w:val="20"/>
              </w:rPr>
              <w:t>10</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3F2D19DD" w14:textId="77777777" w:rsidR="00AF0A12" w:rsidRDefault="00000000">
            <w:pPr>
              <w:spacing w:before="30" w:after="30"/>
            </w:pPr>
            <w:r>
              <w:rPr>
                <w:sz w:val="20"/>
                <w:szCs w:val="20"/>
              </w:rPr>
              <w:t>Decision applied according to the decision table in the Policies; a third reviewer assigned where required</w:t>
            </w:r>
          </w:p>
          <w:p w14:paraId="40460BDA" w14:textId="77777777" w:rsidR="00AF0A12" w:rsidRDefault="00000000">
            <w:pPr>
              <w:spacing w:after="30"/>
            </w:pPr>
            <w:r>
              <w:rPr>
                <w:i/>
                <w:iCs/>
                <w:color w:val="404040"/>
                <w:sz w:val="19"/>
                <w:szCs w:val="19"/>
              </w:rPr>
              <w:t>Karar, Politikalardaki karar tablosuna göre verildi; gerekli durumlarda üçüncü hakem atandı</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5A41787E" w14:textId="77777777" w:rsidR="00AF0A12" w:rsidRDefault="00000000">
            <w:pPr>
              <w:spacing w:before="30" w:after="30"/>
              <w:jc w:val="center"/>
            </w:pPr>
            <w:r>
              <w:rPr>
                <w:sz w:val="20"/>
                <w:szCs w:val="20"/>
              </w:rPr>
              <w:t>☐</w:t>
            </w:r>
          </w:p>
        </w:tc>
      </w:tr>
      <w:tr w:rsidR="00AF0A12" w14:paraId="4E3E791E"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6B1B29C7" w14:textId="77777777" w:rsidR="00AF0A12" w:rsidRDefault="00000000">
            <w:pPr>
              <w:spacing w:before="30" w:after="30"/>
              <w:jc w:val="center"/>
            </w:pPr>
            <w:r>
              <w:rPr>
                <w:sz w:val="20"/>
                <w:szCs w:val="20"/>
              </w:rPr>
              <w:t>11</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0C1E988E" w14:textId="77777777" w:rsidR="00AF0A12" w:rsidRDefault="00000000">
            <w:pPr>
              <w:spacing w:before="30" w:after="30"/>
            </w:pPr>
            <w:r>
              <w:rPr>
                <w:sz w:val="20"/>
                <w:szCs w:val="20"/>
              </w:rPr>
              <w:t>Author asked to return the Amendment Sheet with every revision, answering each reviewer point</w:t>
            </w:r>
          </w:p>
          <w:p w14:paraId="0CCF2A60" w14:textId="77777777" w:rsidR="00AF0A12" w:rsidRDefault="00000000">
            <w:pPr>
              <w:spacing w:after="30"/>
            </w:pPr>
            <w:r>
              <w:rPr>
                <w:i/>
                <w:iCs/>
                <w:color w:val="404040"/>
                <w:sz w:val="19"/>
                <w:szCs w:val="19"/>
              </w:rPr>
              <w:t>Yazardan her revizyonda, hakemlerin her maddesine yanıt veren Düzeltme Formunu (Amendment Sheet) yüklemesi istendi</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02994D7D" w14:textId="77777777" w:rsidR="00AF0A12" w:rsidRDefault="00000000">
            <w:pPr>
              <w:spacing w:before="30" w:after="30"/>
              <w:jc w:val="center"/>
            </w:pPr>
            <w:r>
              <w:rPr>
                <w:sz w:val="20"/>
                <w:szCs w:val="20"/>
              </w:rPr>
              <w:t>☐</w:t>
            </w:r>
          </w:p>
        </w:tc>
      </w:tr>
      <w:tr w:rsidR="00AF0A12" w14:paraId="611B20E3"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4DB96365" w14:textId="77777777" w:rsidR="00AF0A12" w:rsidRDefault="00000000">
            <w:pPr>
              <w:spacing w:before="30" w:after="30"/>
              <w:jc w:val="center"/>
            </w:pPr>
            <w:r>
              <w:rPr>
                <w:sz w:val="20"/>
                <w:szCs w:val="20"/>
              </w:rPr>
              <w:lastRenderedPageBreak/>
              <w:t>12</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5C26EEF5" w14:textId="77777777" w:rsidR="00AF0A12" w:rsidRDefault="00000000">
            <w:pPr>
              <w:spacing w:before="30" w:after="30"/>
            </w:pPr>
            <w:r>
              <w:rPr>
                <w:sz w:val="20"/>
                <w:szCs w:val="20"/>
              </w:rPr>
              <w:t>Revised version checked against the Amendment Sheet before being returned to reviewers</w:t>
            </w:r>
          </w:p>
          <w:p w14:paraId="5CAA21F7" w14:textId="77777777" w:rsidR="00AF0A12" w:rsidRDefault="00000000">
            <w:pPr>
              <w:spacing w:after="30"/>
            </w:pPr>
            <w:r>
              <w:rPr>
                <w:i/>
                <w:iCs/>
                <w:color w:val="404040"/>
                <w:sz w:val="19"/>
                <w:szCs w:val="19"/>
              </w:rPr>
              <w:t>Revize metin, hakemlere gönderilmeden önce Düzeltme Formuyla karşılaştırıldı</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05E5EF54" w14:textId="77777777" w:rsidR="00AF0A12" w:rsidRDefault="00000000">
            <w:pPr>
              <w:spacing w:before="30" w:after="30"/>
              <w:jc w:val="center"/>
            </w:pPr>
            <w:r>
              <w:rPr>
                <w:sz w:val="20"/>
                <w:szCs w:val="20"/>
              </w:rPr>
              <w:t>☐</w:t>
            </w:r>
          </w:p>
        </w:tc>
      </w:tr>
      <w:tr w:rsidR="00AF0A12" w14:paraId="1429EB4A"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68C98738" w14:textId="77777777" w:rsidR="00AF0A12" w:rsidRDefault="00000000">
            <w:pPr>
              <w:spacing w:before="30" w:after="30"/>
              <w:jc w:val="center"/>
            </w:pPr>
            <w:r>
              <w:rPr>
                <w:sz w:val="20"/>
                <w:szCs w:val="20"/>
              </w:rPr>
              <w:t>13</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1655589F" w14:textId="77777777" w:rsidR="00AF0A12" w:rsidRDefault="00000000">
            <w:pPr>
              <w:spacing w:before="30" w:after="30"/>
            </w:pPr>
            <w:r>
              <w:rPr>
                <w:sz w:val="20"/>
                <w:szCs w:val="20"/>
              </w:rPr>
              <w:t>Reviewing certificates sent to reviewers on completion</w:t>
            </w:r>
          </w:p>
          <w:p w14:paraId="6335871A" w14:textId="77777777" w:rsidR="00AF0A12" w:rsidRDefault="00000000">
            <w:pPr>
              <w:spacing w:after="30"/>
            </w:pPr>
            <w:r>
              <w:rPr>
                <w:i/>
                <w:iCs/>
                <w:color w:val="404040"/>
                <w:sz w:val="19"/>
                <w:szCs w:val="19"/>
              </w:rPr>
              <w:t>Değerlendirme tamamlandığında hakemlere hakemlik belgesi gönderildi</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178CEB41" w14:textId="77777777" w:rsidR="00AF0A12" w:rsidRDefault="00000000">
            <w:pPr>
              <w:spacing w:before="30" w:after="30"/>
              <w:jc w:val="center"/>
            </w:pPr>
            <w:r>
              <w:rPr>
                <w:sz w:val="20"/>
                <w:szCs w:val="20"/>
              </w:rPr>
              <w:t>☐</w:t>
            </w:r>
          </w:p>
        </w:tc>
      </w:tr>
    </w:tbl>
    <w:p w14:paraId="27344515" w14:textId="77777777" w:rsidR="00AF0A12" w:rsidRDefault="00AF0A12">
      <w:pPr>
        <w:spacing w:after="120"/>
      </w:pPr>
    </w:p>
    <w:p w14:paraId="1B4B103F" w14:textId="77777777" w:rsidR="00AF0A12" w:rsidRDefault="00000000">
      <w:pPr>
        <w:pStyle w:val="Balk1"/>
      </w:pPr>
      <w:bookmarkStart w:id="4" w:name="_Toc5"/>
      <w:r>
        <w:t>5. Reviewer Checklist / Hakem Kontrol Listesi</w:t>
      </w:r>
      <w:bookmarkEnd w:id="4"/>
    </w:p>
    <w:p w14:paraId="29BAFDA8" w14:textId="77777777" w:rsidR="00AF0A12" w:rsidRDefault="00000000">
      <w:pPr>
        <w:spacing w:after="100" w:line="264" w:lineRule="auto"/>
        <w:jc w:val="both"/>
      </w:pPr>
      <w:r>
        <w:t>This checklist is sent to every reviewer with the invitation.</w:t>
      </w:r>
    </w:p>
    <w:p w14:paraId="05A1D56D" w14:textId="77777777" w:rsidR="00AF0A12" w:rsidRDefault="00000000">
      <w:pPr>
        <w:spacing w:after="140" w:line="264" w:lineRule="auto"/>
        <w:jc w:val="both"/>
      </w:pPr>
      <w:r>
        <w:rPr>
          <w:i/>
          <w:iCs/>
          <w:color w:val="404040"/>
        </w:rPr>
        <w:t>Bu kontrol listesi davet ile birlikte her hakeme gönderilir.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8438"/>
        <w:gridCol w:w="600"/>
      </w:tblGrid>
      <w:tr w:rsidR="00AF0A12" w14:paraId="10A2E381" w14:textId="77777777">
        <w:tblPrEx>
          <w:tblCellMar>
            <w:top w:w="0" w:type="dxa"/>
            <w:bottom w:w="0" w:type="dxa"/>
          </w:tblCellMar>
        </w:tblPrEx>
        <w:trPr>
          <w:tblHeader/>
        </w:trPr>
        <w:tc>
          <w:tcPr>
            <w:tcW w:w="600" w:type="dxa"/>
            <w:tcBorders>
              <w:top w:val="single" w:sz="4" w:space="0" w:color="7F7F7F"/>
              <w:left w:val="single" w:sz="4" w:space="0" w:color="7F7F7F"/>
              <w:bottom w:val="single" w:sz="4" w:space="0" w:color="7F7F7F"/>
              <w:right w:val="single" w:sz="4" w:space="0" w:color="7F7F7F"/>
            </w:tcBorders>
            <w:shd w:val="clear" w:color="auto" w:fill="E7E6E6"/>
            <w:tcMar>
              <w:top w:w="50" w:type="dxa"/>
              <w:left w:w="90" w:type="dxa"/>
              <w:bottom w:w="50" w:type="dxa"/>
              <w:right w:w="90" w:type="dxa"/>
            </w:tcMar>
            <w:vAlign w:val="center"/>
          </w:tcPr>
          <w:p w14:paraId="2C855D56" w14:textId="77777777" w:rsidR="00AF0A12" w:rsidRDefault="00000000">
            <w:pPr>
              <w:spacing w:before="30" w:after="30"/>
              <w:jc w:val="center"/>
            </w:pPr>
            <w:r>
              <w:rPr>
                <w:b/>
                <w:bCs/>
                <w:sz w:val="20"/>
                <w:szCs w:val="20"/>
              </w:rPr>
              <w:t>No</w:t>
            </w:r>
          </w:p>
        </w:tc>
        <w:tc>
          <w:tcPr>
            <w:tcW w:w="8438" w:type="dxa"/>
            <w:tcBorders>
              <w:top w:val="single" w:sz="4" w:space="0" w:color="7F7F7F"/>
              <w:left w:val="single" w:sz="4" w:space="0" w:color="7F7F7F"/>
              <w:bottom w:val="single" w:sz="4" w:space="0" w:color="7F7F7F"/>
              <w:right w:val="single" w:sz="4" w:space="0" w:color="7F7F7F"/>
            </w:tcBorders>
            <w:shd w:val="clear" w:color="auto" w:fill="E7E6E6"/>
            <w:tcMar>
              <w:top w:w="50" w:type="dxa"/>
              <w:left w:w="90" w:type="dxa"/>
              <w:bottom w:w="50" w:type="dxa"/>
              <w:right w:w="90" w:type="dxa"/>
            </w:tcMar>
            <w:vAlign w:val="center"/>
          </w:tcPr>
          <w:p w14:paraId="135A8290" w14:textId="77777777" w:rsidR="00AF0A12" w:rsidRDefault="00000000">
            <w:pPr>
              <w:spacing w:before="30" w:after="30"/>
            </w:pPr>
            <w:r>
              <w:rPr>
                <w:b/>
                <w:bCs/>
                <w:sz w:val="20"/>
                <w:szCs w:val="20"/>
              </w:rPr>
              <w:t>Check item / Kontrol maddesi</w:t>
            </w:r>
          </w:p>
        </w:tc>
        <w:tc>
          <w:tcPr>
            <w:tcW w:w="600" w:type="dxa"/>
            <w:tcBorders>
              <w:top w:val="single" w:sz="4" w:space="0" w:color="7F7F7F"/>
              <w:left w:val="single" w:sz="4" w:space="0" w:color="7F7F7F"/>
              <w:bottom w:val="single" w:sz="4" w:space="0" w:color="7F7F7F"/>
              <w:right w:val="single" w:sz="4" w:space="0" w:color="7F7F7F"/>
            </w:tcBorders>
            <w:shd w:val="clear" w:color="auto" w:fill="E7E6E6"/>
            <w:tcMar>
              <w:top w:w="50" w:type="dxa"/>
              <w:left w:w="90" w:type="dxa"/>
              <w:bottom w:w="50" w:type="dxa"/>
              <w:right w:w="90" w:type="dxa"/>
            </w:tcMar>
            <w:vAlign w:val="center"/>
          </w:tcPr>
          <w:p w14:paraId="124F8B62" w14:textId="77777777" w:rsidR="00AF0A12" w:rsidRDefault="00000000">
            <w:pPr>
              <w:spacing w:before="30" w:after="30"/>
              <w:jc w:val="center"/>
            </w:pPr>
            <w:r>
              <w:rPr>
                <w:b/>
                <w:bCs/>
                <w:sz w:val="20"/>
                <w:szCs w:val="20"/>
              </w:rPr>
              <w:t>✓</w:t>
            </w:r>
          </w:p>
        </w:tc>
      </w:tr>
      <w:tr w:rsidR="00AF0A12" w14:paraId="7F5CE8E4"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53FE887B" w14:textId="77777777" w:rsidR="00AF0A12" w:rsidRDefault="00000000">
            <w:pPr>
              <w:spacing w:before="30" w:after="30"/>
              <w:jc w:val="center"/>
            </w:pPr>
            <w:r>
              <w:rPr>
                <w:sz w:val="20"/>
                <w:szCs w:val="20"/>
              </w:rPr>
              <w:t>1</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66C6AE7F" w14:textId="77777777" w:rsidR="00AF0A12" w:rsidRDefault="00000000">
            <w:pPr>
              <w:spacing w:before="30" w:after="30"/>
            </w:pPr>
            <w:r>
              <w:rPr>
                <w:sz w:val="20"/>
                <w:szCs w:val="20"/>
              </w:rPr>
              <w:t>I have no conflict of interest with the authors or the topic, or I have declared it to the editor</w:t>
            </w:r>
          </w:p>
          <w:p w14:paraId="6F2139D7" w14:textId="77777777" w:rsidR="00AF0A12" w:rsidRDefault="00000000">
            <w:pPr>
              <w:spacing w:after="30"/>
            </w:pPr>
            <w:r>
              <w:rPr>
                <w:i/>
                <w:iCs/>
                <w:color w:val="404040"/>
                <w:sz w:val="19"/>
                <w:szCs w:val="19"/>
              </w:rPr>
              <w:t>Yazarlarla veya konuyla çıkar çatışmam yok; varsa editöre bildirdim</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68B4E909" w14:textId="77777777" w:rsidR="00AF0A12" w:rsidRDefault="00000000">
            <w:pPr>
              <w:spacing w:before="30" w:after="30"/>
              <w:jc w:val="center"/>
            </w:pPr>
            <w:r>
              <w:rPr>
                <w:sz w:val="20"/>
                <w:szCs w:val="20"/>
              </w:rPr>
              <w:t>☐</w:t>
            </w:r>
          </w:p>
        </w:tc>
      </w:tr>
      <w:tr w:rsidR="00AF0A12" w14:paraId="541FC260"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2A5F5EE0" w14:textId="77777777" w:rsidR="00AF0A12" w:rsidRDefault="00000000">
            <w:pPr>
              <w:spacing w:before="30" w:after="30"/>
              <w:jc w:val="center"/>
            </w:pPr>
            <w:r>
              <w:rPr>
                <w:sz w:val="20"/>
                <w:szCs w:val="20"/>
              </w:rPr>
              <w:t>2</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27C78E85" w14:textId="77777777" w:rsidR="00AF0A12" w:rsidRDefault="00000000">
            <w:pPr>
              <w:spacing w:before="30" w:after="30"/>
            </w:pPr>
            <w:r>
              <w:rPr>
                <w:sz w:val="20"/>
                <w:szCs w:val="20"/>
              </w:rPr>
              <w:t>I cannot identify the authors from the file; if I can, I have informed the editor</w:t>
            </w:r>
          </w:p>
          <w:p w14:paraId="2DB3414F" w14:textId="77777777" w:rsidR="00AF0A12" w:rsidRDefault="00000000">
            <w:pPr>
              <w:spacing w:after="30"/>
            </w:pPr>
            <w:r>
              <w:rPr>
                <w:i/>
                <w:iCs/>
                <w:color w:val="404040"/>
                <w:sz w:val="19"/>
                <w:szCs w:val="19"/>
              </w:rPr>
              <w:t>Dosyadan yazarların kimliğini tespit edemiyorum; edebiliyorsam editörü bilgilendirdim</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50DD47FE" w14:textId="77777777" w:rsidR="00AF0A12" w:rsidRDefault="00000000">
            <w:pPr>
              <w:spacing w:before="30" w:after="30"/>
              <w:jc w:val="center"/>
            </w:pPr>
            <w:r>
              <w:rPr>
                <w:sz w:val="20"/>
                <w:szCs w:val="20"/>
              </w:rPr>
              <w:t>☐</w:t>
            </w:r>
          </w:p>
        </w:tc>
      </w:tr>
      <w:tr w:rsidR="00AF0A12" w14:paraId="0D222F4C"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6170B451" w14:textId="77777777" w:rsidR="00AF0A12" w:rsidRDefault="00000000">
            <w:pPr>
              <w:spacing w:before="30" w:after="30"/>
              <w:jc w:val="center"/>
            </w:pPr>
            <w:r>
              <w:rPr>
                <w:sz w:val="20"/>
                <w:szCs w:val="20"/>
              </w:rPr>
              <w:t>3</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3BC2604B" w14:textId="77777777" w:rsidR="00AF0A12" w:rsidRDefault="00000000">
            <w:pPr>
              <w:spacing w:before="30" w:after="30"/>
            </w:pPr>
            <w:r>
              <w:rPr>
                <w:sz w:val="20"/>
                <w:szCs w:val="20"/>
              </w:rPr>
              <w:t>I will not upload the manuscript or my report to any generative AI tool and will not share the manuscript with anyone</w:t>
            </w:r>
          </w:p>
          <w:p w14:paraId="2AF4E10F" w14:textId="77777777" w:rsidR="00AF0A12" w:rsidRDefault="00000000">
            <w:pPr>
              <w:spacing w:after="30"/>
            </w:pPr>
            <w:r>
              <w:rPr>
                <w:i/>
                <w:iCs/>
                <w:color w:val="404040"/>
                <w:sz w:val="19"/>
                <w:szCs w:val="19"/>
              </w:rPr>
              <w:t>Makaleyi veya raporumu hiçbir üretken yapay zekâ aracına yüklemeyeceğim ve makaleyi kimseyle paylaşmayacağım</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0F6ABEB0" w14:textId="77777777" w:rsidR="00AF0A12" w:rsidRDefault="00000000">
            <w:pPr>
              <w:spacing w:before="30" w:after="30"/>
              <w:jc w:val="center"/>
            </w:pPr>
            <w:r>
              <w:rPr>
                <w:sz w:val="20"/>
                <w:szCs w:val="20"/>
              </w:rPr>
              <w:t>☐</w:t>
            </w:r>
          </w:p>
        </w:tc>
      </w:tr>
      <w:tr w:rsidR="00AF0A12" w14:paraId="438E0EB5"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737D236A" w14:textId="77777777" w:rsidR="00AF0A12" w:rsidRDefault="00000000">
            <w:pPr>
              <w:spacing w:before="30" w:after="30"/>
              <w:jc w:val="center"/>
            </w:pPr>
            <w:r>
              <w:rPr>
                <w:sz w:val="20"/>
                <w:szCs w:val="20"/>
              </w:rPr>
              <w:t>4</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22C48B2D" w14:textId="77777777" w:rsidR="00AF0A12" w:rsidRDefault="00000000">
            <w:pPr>
              <w:spacing w:before="30" w:after="30"/>
            </w:pPr>
            <w:r>
              <w:rPr>
                <w:sz w:val="20"/>
                <w:szCs w:val="20"/>
              </w:rPr>
              <w:t>Before uploading an annotated Word file, I have removed my name from the file properties and from comments/tracked changes</w:t>
            </w:r>
          </w:p>
          <w:p w14:paraId="691C05F3" w14:textId="77777777" w:rsidR="00AF0A12" w:rsidRDefault="00000000">
            <w:pPr>
              <w:spacing w:after="30"/>
            </w:pPr>
            <w:r>
              <w:rPr>
                <w:i/>
                <w:iCs/>
                <w:color w:val="404040"/>
                <w:sz w:val="19"/>
                <w:szCs w:val="19"/>
              </w:rPr>
              <w:t>Üzerinde işaretleme yaptığım Word dosyasını yüklemeden önce adımı dosya özelliklerinden ve açıklama/izlenen değişikliklerden kaldırdım</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731D3BDA" w14:textId="77777777" w:rsidR="00AF0A12" w:rsidRDefault="00000000">
            <w:pPr>
              <w:spacing w:before="30" w:after="30"/>
              <w:jc w:val="center"/>
            </w:pPr>
            <w:r>
              <w:rPr>
                <w:sz w:val="20"/>
                <w:szCs w:val="20"/>
              </w:rPr>
              <w:t>☐</w:t>
            </w:r>
          </w:p>
        </w:tc>
      </w:tr>
      <w:tr w:rsidR="00AF0A12" w14:paraId="02F15F67"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3BD720FA" w14:textId="77777777" w:rsidR="00AF0A12" w:rsidRDefault="00000000">
            <w:pPr>
              <w:spacing w:before="30" w:after="30"/>
              <w:jc w:val="center"/>
            </w:pPr>
            <w:r>
              <w:rPr>
                <w:sz w:val="20"/>
                <w:szCs w:val="20"/>
              </w:rPr>
              <w:t>5</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4718EDE3" w14:textId="77777777" w:rsidR="00AF0A12" w:rsidRDefault="00000000">
            <w:pPr>
              <w:spacing w:before="30" w:after="30"/>
            </w:pPr>
            <w:r>
              <w:rPr>
                <w:sz w:val="20"/>
                <w:szCs w:val="20"/>
              </w:rPr>
              <w:t>My comments are numbered so that the author can answer each one in the Amendment Sheet</w:t>
            </w:r>
          </w:p>
          <w:p w14:paraId="226AF9DB" w14:textId="77777777" w:rsidR="00AF0A12" w:rsidRDefault="00000000">
            <w:pPr>
              <w:spacing w:after="30"/>
            </w:pPr>
            <w:r>
              <w:rPr>
                <w:i/>
                <w:iCs/>
                <w:color w:val="404040"/>
                <w:sz w:val="19"/>
                <w:szCs w:val="19"/>
              </w:rPr>
              <w:t>Yazarın Düzeltme Formunda her birine yanıt verebilmesi için yorumlarımı numaralandırdım</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7CFFF89B" w14:textId="77777777" w:rsidR="00AF0A12" w:rsidRDefault="00000000">
            <w:pPr>
              <w:spacing w:before="30" w:after="30"/>
              <w:jc w:val="center"/>
            </w:pPr>
            <w:r>
              <w:rPr>
                <w:sz w:val="20"/>
                <w:szCs w:val="20"/>
              </w:rPr>
              <w:t>☐</w:t>
            </w:r>
          </w:p>
        </w:tc>
      </w:tr>
      <w:tr w:rsidR="00AF0A12" w14:paraId="0890DF3D"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00E5A719" w14:textId="77777777" w:rsidR="00AF0A12" w:rsidRDefault="00000000">
            <w:pPr>
              <w:spacing w:before="30" w:after="30"/>
              <w:jc w:val="center"/>
            </w:pPr>
            <w:r>
              <w:rPr>
                <w:sz w:val="20"/>
                <w:szCs w:val="20"/>
              </w:rPr>
              <w:t>6</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054811CD" w14:textId="77777777" w:rsidR="00AF0A12" w:rsidRDefault="00000000">
            <w:pPr>
              <w:spacing w:before="30" w:after="30"/>
            </w:pPr>
            <w:r>
              <w:rPr>
                <w:sz w:val="20"/>
                <w:szCs w:val="20"/>
              </w:rPr>
              <w:t>If I recommend rejection, I give at least three reasoned points</w:t>
            </w:r>
          </w:p>
          <w:p w14:paraId="38DF93EC" w14:textId="77777777" w:rsidR="00AF0A12" w:rsidRDefault="00000000">
            <w:pPr>
              <w:spacing w:after="30"/>
            </w:pPr>
            <w:r>
              <w:rPr>
                <w:i/>
                <w:iCs/>
                <w:color w:val="404040"/>
                <w:sz w:val="19"/>
                <w:szCs w:val="19"/>
              </w:rPr>
              <w:t>Ret önerirsem en az üç gerekçeli madde yazıyorum</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743AA31F" w14:textId="77777777" w:rsidR="00AF0A12" w:rsidRDefault="00000000">
            <w:pPr>
              <w:spacing w:before="30" w:after="30"/>
              <w:jc w:val="center"/>
            </w:pPr>
            <w:r>
              <w:rPr>
                <w:sz w:val="20"/>
                <w:szCs w:val="20"/>
              </w:rPr>
              <w:t>☐</w:t>
            </w:r>
          </w:p>
        </w:tc>
      </w:tr>
      <w:tr w:rsidR="00AF0A12" w14:paraId="34091EB6"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38D0EE1E" w14:textId="77777777" w:rsidR="00AF0A12" w:rsidRDefault="00000000">
            <w:pPr>
              <w:spacing w:before="30" w:after="30"/>
              <w:jc w:val="center"/>
            </w:pPr>
            <w:r>
              <w:rPr>
                <w:sz w:val="20"/>
                <w:szCs w:val="20"/>
              </w:rPr>
              <w:t>7</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424BCF43" w14:textId="77777777" w:rsidR="00AF0A12" w:rsidRDefault="00000000">
            <w:pPr>
              <w:spacing w:before="30" w:after="30"/>
            </w:pPr>
            <w:r>
              <w:rPr>
                <w:sz w:val="20"/>
                <w:szCs w:val="20"/>
              </w:rPr>
              <w:t>I have checked that cited references exist and support the claims made (spot check)</w:t>
            </w:r>
          </w:p>
          <w:p w14:paraId="715B196D" w14:textId="77777777" w:rsidR="00AF0A12" w:rsidRDefault="00000000">
            <w:pPr>
              <w:spacing w:after="30"/>
            </w:pPr>
            <w:r>
              <w:rPr>
                <w:i/>
                <w:iCs/>
                <w:color w:val="404040"/>
                <w:sz w:val="19"/>
                <w:szCs w:val="19"/>
              </w:rPr>
              <w:t>Atıf yapılan kaynakların var olduğunu ve iddiaları desteklediğini örneklem yoluyla kontrol ettim</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4EEB4D81" w14:textId="77777777" w:rsidR="00AF0A12" w:rsidRDefault="00000000">
            <w:pPr>
              <w:spacing w:before="30" w:after="30"/>
              <w:jc w:val="center"/>
            </w:pPr>
            <w:r>
              <w:rPr>
                <w:sz w:val="20"/>
                <w:szCs w:val="20"/>
              </w:rPr>
              <w:t>☐</w:t>
            </w:r>
          </w:p>
        </w:tc>
      </w:tr>
      <w:tr w:rsidR="00AF0A12" w14:paraId="036689E0"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5CEC0595" w14:textId="77777777" w:rsidR="00AF0A12" w:rsidRDefault="00000000">
            <w:pPr>
              <w:spacing w:before="30" w:after="30"/>
              <w:jc w:val="center"/>
            </w:pPr>
            <w:r>
              <w:rPr>
                <w:sz w:val="20"/>
                <w:szCs w:val="20"/>
              </w:rPr>
              <w:t>8</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659EFA52" w14:textId="77777777" w:rsidR="00AF0A12" w:rsidRDefault="00000000">
            <w:pPr>
              <w:spacing w:before="30" w:after="30"/>
            </w:pPr>
            <w:r>
              <w:rPr>
                <w:sz w:val="20"/>
                <w:szCs w:val="20"/>
              </w:rPr>
              <w:t>I have ticked “I want to see the revised version” for major revisions</w:t>
            </w:r>
          </w:p>
          <w:p w14:paraId="1EF609C9" w14:textId="77777777" w:rsidR="00AF0A12" w:rsidRDefault="00000000">
            <w:pPr>
              <w:spacing w:after="30"/>
            </w:pPr>
            <w:r>
              <w:rPr>
                <w:i/>
                <w:iCs/>
                <w:color w:val="404040"/>
                <w:sz w:val="19"/>
                <w:szCs w:val="19"/>
              </w:rPr>
              <w:t>Büyük revizyonlarda “düzeltilmiş hâlini görmek istiyorum” seçeneğini işaretledim</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5FE2305F" w14:textId="77777777" w:rsidR="00AF0A12" w:rsidRDefault="00000000">
            <w:pPr>
              <w:spacing w:before="30" w:after="30"/>
              <w:jc w:val="center"/>
            </w:pPr>
            <w:r>
              <w:rPr>
                <w:sz w:val="20"/>
                <w:szCs w:val="20"/>
              </w:rPr>
              <w:t>☐</w:t>
            </w:r>
          </w:p>
        </w:tc>
      </w:tr>
      <w:tr w:rsidR="00AF0A12" w14:paraId="43E596CC"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0FC4164B" w14:textId="77777777" w:rsidR="00AF0A12" w:rsidRDefault="00000000">
            <w:pPr>
              <w:spacing w:before="30" w:after="30"/>
              <w:jc w:val="center"/>
            </w:pPr>
            <w:r>
              <w:rPr>
                <w:sz w:val="20"/>
                <w:szCs w:val="20"/>
              </w:rPr>
              <w:t>9</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7097EC65" w14:textId="77777777" w:rsidR="00AF0A12" w:rsidRDefault="00000000">
            <w:pPr>
              <w:spacing w:before="30" w:after="30"/>
            </w:pPr>
            <w:r>
              <w:rPr>
                <w:sz w:val="20"/>
                <w:szCs w:val="20"/>
              </w:rPr>
              <w:t>I will submit within 21 days or request an extension before the deadline</w:t>
            </w:r>
          </w:p>
          <w:p w14:paraId="0F54E4E4" w14:textId="77777777" w:rsidR="00AF0A12" w:rsidRDefault="00000000">
            <w:pPr>
              <w:spacing w:after="30"/>
            </w:pPr>
            <w:r>
              <w:rPr>
                <w:i/>
                <w:iCs/>
                <w:color w:val="404040"/>
                <w:sz w:val="19"/>
                <w:szCs w:val="19"/>
              </w:rPr>
              <w:t>Raporumu 21 gün içinde göndereceğim veya süre dolmadan ek süre talep edeceğim</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46DDBE98" w14:textId="77777777" w:rsidR="00AF0A12" w:rsidRDefault="00000000">
            <w:pPr>
              <w:spacing w:before="30" w:after="30"/>
              <w:jc w:val="center"/>
            </w:pPr>
            <w:r>
              <w:rPr>
                <w:sz w:val="20"/>
                <w:szCs w:val="20"/>
              </w:rPr>
              <w:t>☐</w:t>
            </w:r>
          </w:p>
        </w:tc>
      </w:tr>
    </w:tbl>
    <w:p w14:paraId="59D6F82F" w14:textId="77777777" w:rsidR="00AF0A12" w:rsidRDefault="00AF0A12">
      <w:pPr>
        <w:spacing w:after="120"/>
      </w:pPr>
    </w:p>
    <w:p w14:paraId="26FC0861" w14:textId="77777777" w:rsidR="00AF0A12" w:rsidRDefault="00000000">
      <w:pPr>
        <w:pStyle w:val="Balk1"/>
      </w:pPr>
      <w:bookmarkStart w:id="5" w:name="_Toc6"/>
      <w:r>
        <w:t>6. Statistics Editor (Quantitative Studies) / İstatistik Editörü (Nicel Çalışmalar)</w:t>
      </w:r>
      <w:bookmarkEnd w:id="5"/>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8438"/>
        <w:gridCol w:w="600"/>
      </w:tblGrid>
      <w:tr w:rsidR="00AF0A12" w14:paraId="4F30A731" w14:textId="77777777">
        <w:tblPrEx>
          <w:tblCellMar>
            <w:top w:w="0" w:type="dxa"/>
            <w:bottom w:w="0" w:type="dxa"/>
          </w:tblCellMar>
        </w:tblPrEx>
        <w:trPr>
          <w:tblHeader/>
        </w:trPr>
        <w:tc>
          <w:tcPr>
            <w:tcW w:w="600" w:type="dxa"/>
            <w:tcBorders>
              <w:top w:val="single" w:sz="4" w:space="0" w:color="7F7F7F"/>
              <w:left w:val="single" w:sz="4" w:space="0" w:color="7F7F7F"/>
              <w:bottom w:val="single" w:sz="4" w:space="0" w:color="7F7F7F"/>
              <w:right w:val="single" w:sz="4" w:space="0" w:color="7F7F7F"/>
            </w:tcBorders>
            <w:shd w:val="clear" w:color="auto" w:fill="E7E6E6"/>
            <w:tcMar>
              <w:top w:w="50" w:type="dxa"/>
              <w:left w:w="90" w:type="dxa"/>
              <w:bottom w:w="50" w:type="dxa"/>
              <w:right w:w="90" w:type="dxa"/>
            </w:tcMar>
            <w:vAlign w:val="center"/>
          </w:tcPr>
          <w:p w14:paraId="2DDA3AE5" w14:textId="77777777" w:rsidR="00AF0A12" w:rsidRDefault="00000000">
            <w:pPr>
              <w:spacing w:before="30" w:after="30"/>
              <w:jc w:val="center"/>
            </w:pPr>
            <w:r>
              <w:rPr>
                <w:b/>
                <w:bCs/>
                <w:sz w:val="20"/>
                <w:szCs w:val="20"/>
              </w:rPr>
              <w:t>No</w:t>
            </w:r>
          </w:p>
        </w:tc>
        <w:tc>
          <w:tcPr>
            <w:tcW w:w="8438" w:type="dxa"/>
            <w:tcBorders>
              <w:top w:val="single" w:sz="4" w:space="0" w:color="7F7F7F"/>
              <w:left w:val="single" w:sz="4" w:space="0" w:color="7F7F7F"/>
              <w:bottom w:val="single" w:sz="4" w:space="0" w:color="7F7F7F"/>
              <w:right w:val="single" w:sz="4" w:space="0" w:color="7F7F7F"/>
            </w:tcBorders>
            <w:shd w:val="clear" w:color="auto" w:fill="E7E6E6"/>
            <w:tcMar>
              <w:top w:w="50" w:type="dxa"/>
              <w:left w:w="90" w:type="dxa"/>
              <w:bottom w:w="50" w:type="dxa"/>
              <w:right w:w="90" w:type="dxa"/>
            </w:tcMar>
            <w:vAlign w:val="center"/>
          </w:tcPr>
          <w:p w14:paraId="28122BE0" w14:textId="77777777" w:rsidR="00AF0A12" w:rsidRDefault="00000000">
            <w:pPr>
              <w:spacing w:before="30" w:after="30"/>
            </w:pPr>
            <w:r>
              <w:rPr>
                <w:b/>
                <w:bCs/>
                <w:sz w:val="20"/>
                <w:szCs w:val="20"/>
              </w:rPr>
              <w:t>Check item / Kontrol maddesi</w:t>
            </w:r>
          </w:p>
        </w:tc>
        <w:tc>
          <w:tcPr>
            <w:tcW w:w="600" w:type="dxa"/>
            <w:tcBorders>
              <w:top w:val="single" w:sz="4" w:space="0" w:color="7F7F7F"/>
              <w:left w:val="single" w:sz="4" w:space="0" w:color="7F7F7F"/>
              <w:bottom w:val="single" w:sz="4" w:space="0" w:color="7F7F7F"/>
              <w:right w:val="single" w:sz="4" w:space="0" w:color="7F7F7F"/>
            </w:tcBorders>
            <w:shd w:val="clear" w:color="auto" w:fill="E7E6E6"/>
            <w:tcMar>
              <w:top w:w="50" w:type="dxa"/>
              <w:left w:w="90" w:type="dxa"/>
              <w:bottom w:w="50" w:type="dxa"/>
              <w:right w:w="90" w:type="dxa"/>
            </w:tcMar>
            <w:vAlign w:val="center"/>
          </w:tcPr>
          <w:p w14:paraId="5C29EB31" w14:textId="77777777" w:rsidR="00AF0A12" w:rsidRDefault="00000000">
            <w:pPr>
              <w:spacing w:before="30" w:after="30"/>
              <w:jc w:val="center"/>
            </w:pPr>
            <w:r>
              <w:rPr>
                <w:b/>
                <w:bCs/>
                <w:sz w:val="20"/>
                <w:szCs w:val="20"/>
              </w:rPr>
              <w:t>✓</w:t>
            </w:r>
          </w:p>
        </w:tc>
      </w:tr>
      <w:tr w:rsidR="00AF0A12" w14:paraId="6B3EF7AB"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188AEE53" w14:textId="77777777" w:rsidR="00AF0A12" w:rsidRDefault="00000000">
            <w:pPr>
              <w:spacing w:before="30" w:after="30"/>
              <w:jc w:val="center"/>
            </w:pPr>
            <w:r>
              <w:rPr>
                <w:sz w:val="20"/>
                <w:szCs w:val="20"/>
              </w:rPr>
              <w:t>1</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24E5B2BB" w14:textId="77777777" w:rsidR="00AF0A12" w:rsidRDefault="00000000">
            <w:pPr>
              <w:spacing w:before="30" w:after="30"/>
            </w:pPr>
            <w:r>
              <w:rPr>
                <w:sz w:val="20"/>
                <w:szCs w:val="20"/>
              </w:rPr>
              <w:t>Research design and hypotheses are consistent with the analyses reported</w:t>
            </w:r>
          </w:p>
          <w:p w14:paraId="1B067BD7" w14:textId="77777777" w:rsidR="00AF0A12" w:rsidRDefault="00000000">
            <w:pPr>
              <w:spacing w:after="30"/>
            </w:pPr>
            <w:r>
              <w:rPr>
                <w:i/>
                <w:iCs/>
                <w:color w:val="404040"/>
                <w:sz w:val="19"/>
                <w:szCs w:val="19"/>
              </w:rPr>
              <w:t>Araştırma deseni ve hipotezler raporlanan analizlerle tutarlı</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62C99AA8" w14:textId="77777777" w:rsidR="00AF0A12" w:rsidRDefault="00000000">
            <w:pPr>
              <w:spacing w:before="30" w:after="30"/>
              <w:jc w:val="center"/>
            </w:pPr>
            <w:r>
              <w:rPr>
                <w:sz w:val="20"/>
                <w:szCs w:val="20"/>
              </w:rPr>
              <w:t>☐</w:t>
            </w:r>
          </w:p>
        </w:tc>
      </w:tr>
      <w:tr w:rsidR="00AF0A12" w14:paraId="2C32916F"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69B056C0" w14:textId="77777777" w:rsidR="00AF0A12" w:rsidRDefault="00000000">
            <w:pPr>
              <w:spacing w:before="30" w:after="30"/>
              <w:jc w:val="center"/>
            </w:pPr>
            <w:r>
              <w:rPr>
                <w:sz w:val="20"/>
                <w:szCs w:val="20"/>
              </w:rPr>
              <w:t>2</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2CFCF8DD" w14:textId="77777777" w:rsidR="00AF0A12" w:rsidRDefault="00000000">
            <w:pPr>
              <w:spacing w:before="30" w:after="30"/>
            </w:pPr>
            <w:r>
              <w:rPr>
                <w:sz w:val="20"/>
                <w:szCs w:val="20"/>
              </w:rPr>
              <w:t>Sample size and sampling method are justified (power analysis where relevant)</w:t>
            </w:r>
          </w:p>
          <w:p w14:paraId="7FE40C73" w14:textId="77777777" w:rsidR="00AF0A12" w:rsidRDefault="00000000">
            <w:pPr>
              <w:spacing w:after="30"/>
            </w:pPr>
            <w:r>
              <w:rPr>
                <w:i/>
                <w:iCs/>
                <w:color w:val="404040"/>
                <w:sz w:val="19"/>
                <w:szCs w:val="19"/>
              </w:rPr>
              <w:t>Örneklem büyüklüğü ve örnekleme yöntemi gerekçelendirilmiş (gerekirse güç analizi)</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6ABE93A2" w14:textId="77777777" w:rsidR="00AF0A12" w:rsidRDefault="00000000">
            <w:pPr>
              <w:spacing w:before="30" w:after="30"/>
              <w:jc w:val="center"/>
            </w:pPr>
            <w:r>
              <w:rPr>
                <w:sz w:val="20"/>
                <w:szCs w:val="20"/>
              </w:rPr>
              <w:t>☐</w:t>
            </w:r>
          </w:p>
        </w:tc>
      </w:tr>
      <w:tr w:rsidR="00AF0A12" w14:paraId="530589C8"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2B021229" w14:textId="77777777" w:rsidR="00AF0A12" w:rsidRDefault="00000000">
            <w:pPr>
              <w:spacing w:before="30" w:after="30"/>
              <w:jc w:val="center"/>
            </w:pPr>
            <w:r>
              <w:rPr>
                <w:sz w:val="20"/>
                <w:szCs w:val="20"/>
              </w:rPr>
              <w:lastRenderedPageBreak/>
              <w:t>3</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097F89A3" w14:textId="77777777" w:rsidR="00AF0A12" w:rsidRDefault="00000000">
            <w:pPr>
              <w:spacing w:before="30" w:after="30"/>
            </w:pPr>
            <w:r>
              <w:rPr>
                <w:sz w:val="20"/>
                <w:szCs w:val="20"/>
              </w:rPr>
              <w:t>Measurement instruments are cited; validity and reliability are reported</w:t>
            </w:r>
          </w:p>
          <w:p w14:paraId="7CCFE46A" w14:textId="77777777" w:rsidR="00AF0A12" w:rsidRDefault="00000000">
            <w:pPr>
              <w:spacing w:after="30"/>
            </w:pPr>
            <w:r>
              <w:rPr>
                <w:i/>
                <w:iCs/>
                <w:color w:val="404040"/>
                <w:sz w:val="19"/>
                <w:szCs w:val="19"/>
              </w:rPr>
              <w:t>Ölçme araçlarına atıf yapılmış; geçerlik ve güvenirlik raporlanmış</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4E7AAB2C" w14:textId="77777777" w:rsidR="00AF0A12" w:rsidRDefault="00000000">
            <w:pPr>
              <w:spacing w:before="30" w:after="30"/>
              <w:jc w:val="center"/>
            </w:pPr>
            <w:r>
              <w:rPr>
                <w:sz w:val="20"/>
                <w:szCs w:val="20"/>
              </w:rPr>
              <w:t>☐</w:t>
            </w:r>
          </w:p>
        </w:tc>
      </w:tr>
      <w:tr w:rsidR="00AF0A12" w14:paraId="3CBB6B24"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16838C7C" w14:textId="77777777" w:rsidR="00AF0A12" w:rsidRDefault="00000000">
            <w:pPr>
              <w:spacing w:before="30" w:after="30"/>
              <w:jc w:val="center"/>
            </w:pPr>
            <w:r>
              <w:rPr>
                <w:sz w:val="20"/>
                <w:szCs w:val="20"/>
              </w:rPr>
              <w:t>4</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4FB127D2" w14:textId="77777777" w:rsidR="00AF0A12" w:rsidRDefault="00000000">
            <w:pPr>
              <w:spacing w:before="30" w:after="30"/>
            </w:pPr>
            <w:r>
              <w:rPr>
                <w:sz w:val="20"/>
                <w:szCs w:val="20"/>
              </w:rPr>
              <w:t>Assumptions of the tests used are checked and reported</w:t>
            </w:r>
          </w:p>
          <w:p w14:paraId="5A5174A9" w14:textId="77777777" w:rsidR="00AF0A12" w:rsidRDefault="00000000">
            <w:pPr>
              <w:spacing w:after="30"/>
            </w:pPr>
            <w:r>
              <w:rPr>
                <w:i/>
                <w:iCs/>
                <w:color w:val="404040"/>
                <w:sz w:val="19"/>
                <w:szCs w:val="19"/>
              </w:rPr>
              <w:t>Kullanılan testlerin varsayımları sınanmış ve raporlanmış</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01F55B47" w14:textId="77777777" w:rsidR="00AF0A12" w:rsidRDefault="00000000">
            <w:pPr>
              <w:spacing w:before="30" w:after="30"/>
              <w:jc w:val="center"/>
            </w:pPr>
            <w:r>
              <w:rPr>
                <w:sz w:val="20"/>
                <w:szCs w:val="20"/>
              </w:rPr>
              <w:t>☐</w:t>
            </w:r>
          </w:p>
        </w:tc>
      </w:tr>
      <w:tr w:rsidR="00AF0A12" w14:paraId="029BE3F2"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7D0A0E55" w14:textId="77777777" w:rsidR="00AF0A12" w:rsidRDefault="00000000">
            <w:pPr>
              <w:spacing w:before="30" w:after="30"/>
              <w:jc w:val="center"/>
            </w:pPr>
            <w:r>
              <w:rPr>
                <w:sz w:val="20"/>
                <w:szCs w:val="20"/>
              </w:rPr>
              <w:t>5</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05D4C3F3" w14:textId="77777777" w:rsidR="00AF0A12" w:rsidRDefault="00000000">
            <w:pPr>
              <w:spacing w:before="30" w:after="30"/>
            </w:pPr>
            <w:r>
              <w:rPr>
                <w:sz w:val="20"/>
                <w:szCs w:val="20"/>
              </w:rPr>
              <w:t>Effect sizes and confidence intervals are reported, not only p-values</w:t>
            </w:r>
          </w:p>
          <w:p w14:paraId="4E6DF880" w14:textId="77777777" w:rsidR="00AF0A12" w:rsidRDefault="00000000">
            <w:pPr>
              <w:spacing w:after="30"/>
            </w:pPr>
            <w:r>
              <w:rPr>
                <w:i/>
                <w:iCs/>
                <w:color w:val="404040"/>
                <w:sz w:val="19"/>
                <w:szCs w:val="19"/>
              </w:rPr>
              <w:t>Yalnızca p değerleri değil, etki büyüklükleri ve güven aralıkları da raporlanmış</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6BE31B51" w14:textId="77777777" w:rsidR="00AF0A12" w:rsidRDefault="00000000">
            <w:pPr>
              <w:spacing w:before="30" w:after="30"/>
              <w:jc w:val="center"/>
            </w:pPr>
            <w:r>
              <w:rPr>
                <w:sz w:val="20"/>
                <w:szCs w:val="20"/>
              </w:rPr>
              <w:t>☐</w:t>
            </w:r>
          </w:p>
        </w:tc>
      </w:tr>
      <w:tr w:rsidR="00AF0A12" w14:paraId="6F1E6A31"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31847596" w14:textId="77777777" w:rsidR="00AF0A12" w:rsidRDefault="00000000">
            <w:pPr>
              <w:spacing w:before="30" w:after="30"/>
              <w:jc w:val="center"/>
            </w:pPr>
            <w:r>
              <w:rPr>
                <w:sz w:val="20"/>
                <w:szCs w:val="20"/>
              </w:rPr>
              <w:t>6</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419FB796" w14:textId="77777777" w:rsidR="00AF0A12" w:rsidRDefault="00000000">
            <w:pPr>
              <w:spacing w:before="30" w:after="30"/>
            </w:pPr>
            <w:r>
              <w:rPr>
                <w:sz w:val="20"/>
                <w:szCs w:val="20"/>
              </w:rPr>
              <w:t>Tables and figures match the text; degrees of freedom and N are consistent</w:t>
            </w:r>
          </w:p>
          <w:p w14:paraId="2752D9E6" w14:textId="77777777" w:rsidR="00AF0A12" w:rsidRDefault="00000000">
            <w:pPr>
              <w:spacing w:after="30"/>
            </w:pPr>
            <w:r>
              <w:rPr>
                <w:i/>
                <w:iCs/>
                <w:color w:val="404040"/>
                <w:sz w:val="19"/>
                <w:szCs w:val="19"/>
              </w:rPr>
              <w:t>Tablo ve şekiller metinle uyumlu; serbestlik dereceleri ve N değerleri tutarlı</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307E0F51" w14:textId="77777777" w:rsidR="00AF0A12" w:rsidRDefault="00000000">
            <w:pPr>
              <w:spacing w:before="30" w:after="30"/>
              <w:jc w:val="center"/>
            </w:pPr>
            <w:r>
              <w:rPr>
                <w:sz w:val="20"/>
                <w:szCs w:val="20"/>
              </w:rPr>
              <w:t>☐</w:t>
            </w:r>
          </w:p>
        </w:tc>
      </w:tr>
      <w:tr w:rsidR="00AF0A12" w14:paraId="326B62A1"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7CDCDCD9" w14:textId="77777777" w:rsidR="00AF0A12" w:rsidRDefault="00000000">
            <w:pPr>
              <w:spacing w:before="30" w:after="30"/>
              <w:jc w:val="center"/>
            </w:pPr>
            <w:r>
              <w:rPr>
                <w:sz w:val="20"/>
                <w:szCs w:val="20"/>
              </w:rPr>
              <w:t>7</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40116532" w14:textId="77777777" w:rsidR="00AF0A12" w:rsidRDefault="00000000">
            <w:pPr>
              <w:spacing w:before="30" w:after="30"/>
            </w:pPr>
            <w:r>
              <w:rPr>
                <w:sz w:val="20"/>
                <w:szCs w:val="20"/>
              </w:rPr>
              <w:t>For EEG, eye-tracking or other biometric data: pre-processing, artefact rejection and exclusion criteria are described</w:t>
            </w:r>
          </w:p>
          <w:p w14:paraId="76640C72" w14:textId="77777777" w:rsidR="00AF0A12" w:rsidRDefault="00000000">
            <w:pPr>
              <w:spacing w:after="30"/>
            </w:pPr>
            <w:r>
              <w:rPr>
                <w:i/>
                <w:iCs/>
                <w:color w:val="404040"/>
                <w:sz w:val="19"/>
                <w:szCs w:val="19"/>
              </w:rPr>
              <w:t>EEG, göz izleme veya diğer biyometrik verilerde ön işleme, artefakt ayıklama ve dışlama ölçütleri açıklanmış</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773E7715" w14:textId="77777777" w:rsidR="00AF0A12" w:rsidRDefault="00000000">
            <w:pPr>
              <w:spacing w:before="30" w:after="30"/>
              <w:jc w:val="center"/>
            </w:pPr>
            <w:r>
              <w:rPr>
                <w:sz w:val="20"/>
                <w:szCs w:val="20"/>
              </w:rPr>
              <w:t>☐</w:t>
            </w:r>
          </w:p>
        </w:tc>
      </w:tr>
      <w:tr w:rsidR="00AF0A12" w14:paraId="1BE10331"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5CB39A05" w14:textId="77777777" w:rsidR="00AF0A12" w:rsidRDefault="00000000">
            <w:pPr>
              <w:spacing w:before="30" w:after="30"/>
              <w:jc w:val="center"/>
            </w:pPr>
            <w:r>
              <w:rPr>
                <w:sz w:val="20"/>
                <w:szCs w:val="20"/>
              </w:rPr>
              <w:t>8</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7128A25B" w14:textId="77777777" w:rsidR="00AF0A12" w:rsidRDefault="00000000">
            <w:pPr>
              <w:spacing w:before="30" w:after="30"/>
            </w:pPr>
            <w:r>
              <w:rPr>
                <w:sz w:val="20"/>
                <w:szCs w:val="20"/>
              </w:rPr>
              <w:t>Data-availability statement is consistent with what is reported</w:t>
            </w:r>
          </w:p>
          <w:p w14:paraId="3EE97685" w14:textId="77777777" w:rsidR="00AF0A12" w:rsidRDefault="00000000">
            <w:pPr>
              <w:spacing w:after="30"/>
            </w:pPr>
            <w:r>
              <w:rPr>
                <w:i/>
                <w:iCs/>
                <w:color w:val="404040"/>
                <w:sz w:val="19"/>
                <w:szCs w:val="19"/>
              </w:rPr>
              <w:t>Veri erişilebilirliği beyanı raporlananlarla tutarlı</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1D7490BA" w14:textId="77777777" w:rsidR="00AF0A12" w:rsidRDefault="00000000">
            <w:pPr>
              <w:spacing w:before="30" w:after="30"/>
              <w:jc w:val="center"/>
            </w:pPr>
            <w:r>
              <w:rPr>
                <w:sz w:val="20"/>
                <w:szCs w:val="20"/>
              </w:rPr>
              <w:t>☐</w:t>
            </w:r>
          </w:p>
        </w:tc>
      </w:tr>
      <w:tr w:rsidR="00AF0A12" w14:paraId="04D115FB"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22443D8D" w14:textId="77777777" w:rsidR="00AF0A12" w:rsidRDefault="00000000">
            <w:pPr>
              <w:spacing w:before="30" w:after="30"/>
              <w:jc w:val="center"/>
            </w:pPr>
            <w:r>
              <w:rPr>
                <w:sz w:val="20"/>
                <w:szCs w:val="20"/>
              </w:rPr>
              <w:t>9</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2EFA2064" w14:textId="77777777" w:rsidR="00AF0A12" w:rsidRDefault="00000000">
            <w:pPr>
              <w:spacing w:before="30" w:after="30"/>
            </w:pPr>
            <w:r>
              <w:rPr>
                <w:sz w:val="20"/>
                <w:szCs w:val="20"/>
              </w:rPr>
              <w:t>Statistics evaluation note completed and sent to the section editor</w:t>
            </w:r>
          </w:p>
          <w:p w14:paraId="4CB971D2" w14:textId="77777777" w:rsidR="00AF0A12" w:rsidRDefault="00000000">
            <w:pPr>
              <w:spacing w:after="30"/>
            </w:pPr>
            <w:r>
              <w:rPr>
                <w:i/>
                <w:iCs/>
                <w:color w:val="404040"/>
                <w:sz w:val="19"/>
                <w:szCs w:val="19"/>
              </w:rPr>
              <w:t>İstatistik değerlendirme notu tamamlanıp bölüm editörüne gönderildi</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015068CC" w14:textId="77777777" w:rsidR="00AF0A12" w:rsidRDefault="00000000">
            <w:pPr>
              <w:spacing w:before="30" w:after="30"/>
              <w:jc w:val="center"/>
            </w:pPr>
            <w:r>
              <w:rPr>
                <w:sz w:val="20"/>
                <w:szCs w:val="20"/>
              </w:rPr>
              <w:t>☐</w:t>
            </w:r>
          </w:p>
        </w:tc>
      </w:tr>
    </w:tbl>
    <w:p w14:paraId="6444F6AE" w14:textId="77777777" w:rsidR="00AF0A12" w:rsidRDefault="00AF0A12">
      <w:pPr>
        <w:spacing w:after="120"/>
      </w:pPr>
    </w:p>
    <w:p w14:paraId="44B854E6" w14:textId="77777777" w:rsidR="00AF0A12" w:rsidRDefault="00000000">
      <w:pPr>
        <w:pStyle w:val="Balk1"/>
      </w:pPr>
      <w:bookmarkStart w:id="6" w:name="_Toc7"/>
      <w:r>
        <w:t>7. Language Editor / Dil Editörü</w:t>
      </w:r>
      <w:bookmarkEnd w:id="6"/>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8438"/>
        <w:gridCol w:w="600"/>
      </w:tblGrid>
      <w:tr w:rsidR="00AF0A12" w14:paraId="415B1BCF" w14:textId="77777777">
        <w:tblPrEx>
          <w:tblCellMar>
            <w:top w:w="0" w:type="dxa"/>
            <w:bottom w:w="0" w:type="dxa"/>
          </w:tblCellMar>
        </w:tblPrEx>
        <w:trPr>
          <w:tblHeader/>
        </w:trPr>
        <w:tc>
          <w:tcPr>
            <w:tcW w:w="600" w:type="dxa"/>
            <w:tcBorders>
              <w:top w:val="single" w:sz="4" w:space="0" w:color="7F7F7F"/>
              <w:left w:val="single" w:sz="4" w:space="0" w:color="7F7F7F"/>
              <w:bottom w:val="single" w:sz="4" w:space="0" w:color="7F7F7F"/>
              <w:right w:val="single" w:sz="4" w:space="0" w:color="7F7F7F"/>
            </w:tcBorders>
            <w:shd w:val="clear" w:color="auto" w:fill="E7E6E6"/>
            <w:tcMar>
              <w:top w:w="50" w:type="dxa"/>
              <w:left w:w="90" w:type="dxa"/>
              <w:bottom w:w="50" w:type="dxa"/>
              <w:right w:w="90" w:type="dxa"/>
            </w:tcMar>
            <w:vAlign w:val="center"/>
          </w:tcPr>
          <w:p w14:paraId="6E9DD46B" w14:textId="77777777" w:rsidR="00AF0A12" w:rsidRDefault="00000000">
            <w:pPr>
              <w:spacing w:before="30" w:after="30"/>
              <w:jc w:val="center"/>
            </w:pPr>
            <w:r>
              <w:rPr>
                <w:b/>
                <w:bCs/>
                <w:sz w:val="20"/>
                <w:szCs w:val="20"/>
              </w:rPr>
              <w:t>No</w:t>
            </w:r>
          </w:p>
        </w:tc>
        <w:tc>
          <w:tcPr>
            <w:tcW w:w="8438" w:type="dxa"/>
            <w:tcBorders>
              <w:top w:val="single" w:sz="4" w:space="0" w:color="7F7F7F"/>
              <w:left w:val="single" w:sz="4" w:space="0" w:color="7F7F7F"/>
              <w:bottom w:val="single" w:sz="4" w:space="0" w:color="7F7F7F"/>
              <w:right w:val="single" w:sz="4" w:space="0" w:color="7F7F7F"/>
            </w:tcBorders>
            <w:shd w:val="clear" w:color="auto" w:fill="E7E6E6"/>
            <w:tcMar>
              <w:top w:w="50" w:type="dxa"/>
              <w:left w:w="90" w:type="dxa"/>
              <w:bottom w:w="50" w:type="dxa"/>
              <w:right w:w="90" w:type="dxa"/>
            </w:tcMar>
            <w:vAlign w:val="center"/>
          </w:tcPr>
          <w:p w14:paraId="37EAF70C" w14:textId="77777777" w:rsidR="00AF0A12" w:rsidRDefault="00000000">
            <w:pPr>
              <w:spacing w:before="30" w:after="30"/>
            </w:pPr>
            <w:r>
              <w:rPr>
                <w:b/>
                <w:bCs/>
                <w:sz w:val="20"/>
                <w:szCs w:val="20"/>
              </w:rPr>
              <w:t>Check item / Kontrol maddesi</w:t>
            </w:r>
          </w:p>
        </w:tc>
        <w:tc>
          <w:tcPr>
            <w:tcW w:w="600" w:type="dxa"/>
            <w:tcBorders>
              <w:top w:val="single" w:sz="4" w:space="0" w:color="7F7F7F"/>
              <w:left w:val="single" w:sz="4" w:space="0" w:color="7F7F7F"/>
              <w:bottom w:val="single" w:sz="4" w:space="0" w:color="7F7F7F"/>
              <w:right w:val="single" w:sz="4" w:space="0" w:color="7F7F7F"/>
            </w:tcBorders>
            <w:shd w:val="clear" w:color="auto" w:fill="E7E6E6"/>
            <w:tcMar>
              <w:top w:w="50" w:type="dxa"/>
              <w:left w:w="90" w:type="dxa"/>
              <w:bottom w:w="50" w:type="dxa"/>
              <w:right w:w="90" w:type="dxa"/>
            </w:tcMar>
            <w:vAlign w:val="center"/>
          </w:tcPr>
          <w:p w14:paraId="4C1449AC" w14:textId="77777777" w:rsidR="00AF0A12" w:rsidRDefault="00000000">
            <w:pPr>
              <w:spacing w:before="30" w:after="30"/>
              <w:jc w:val="center"/>
            </w:pPr>
            <w:r>
              <w:rPr>
                <w:b/>
                <w:bCs/>
                <w:sz w:val="20"/>
                <w:szCs w:val="20"/>
              </w:rPr>
              <w:t>✓</w:t>
            </w:r>
          </w:p>
        </w:tc>
      </w:tr>
      <w:tr w:rsidR="00AF0A12" w14:paraId="54D545BA"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5F46A33F" w14:textId="77777777" w:rsidR="00AF0A12" w:rsidRDefault="00000000">
            <w:pPr>
              <w:spacing w:before="30" w:after="30"/>
              <w:jc w:val="center"/>
            </w:pPr>
            <w:r>
              <w:rPr>
                <w:sz w:val="20"/>
                <w:szCs w:val="20"/>
              </w:rPr>
              <w:t>1</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33F199EE" w14:textId="77777777" w:rsidR="00AF0A12" w:rsidRDefault="00000000">
            <w:pPr>
              <w:spacing w:before="30" w:after="30"/>
            </w:pPr>
            <w:r>
              <w:rPr>
                <w:sz w:val="20"/>
                <w:szCs w:val="20"/>
              </w:rPr>
              <w:t>Title, abstract, keywords and highlights are clear and grammatically correct</w:t>
            </w:r>
          </w:p>
          <w:p w14:paraId="56AB0478" w14:textId="77777777" w:rsidR="00AF0A12" w:rsidRDefault="00000000">
            <w:pPr>
              <w:spacing w:after="30"/>
            </w:pPr>
            <w:r>
              <w:rPr>
                <w:i/>
                <w:iCs/>
                <w:color w:val="404040"/>
                <w:sz w:val="19"/>
                <w:szCs w:val="19"/>
              </w:rPr>
              <w:t>Başlık, öz, anahtar kelimeler ve öne çıkan bulgular açık ve dil bilgisi açısından doğru</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79D75498" w14:textId="77777777" w:rsidR="00AF0A12" w:rsidRDefault="00000000">
            <w:pPr>
              <w:spacing w:before="30" w:after="30"/>
              <w:jc w:val="center"/>
            </w:pPr>
            <w:r>
              <w:rPr>
                <w:sz w:val="20"/>
                <w:szCs w:val="20"/>
              </w:rPr>
              <w:t>☐</w:t>
            </w:r>
          </w:p>
        </w:tc>
      </w:tr>
      <w:tr w:rsidR="00AF0A12" w14:paraId="41E31278"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14E0C9D0" w14:textId="77777777" w:rsidR="00AF0A12" w:rsidRDefault="00000000">
            <w:pPr>
              <w:spacing w:before="30" w:after="30"/>
              <w:jc w:val="center"/>
            </w:pPr>
            <w:r>
              <w:rPr>
                <w:sz w:val="20"/>
                <w:szCs w:val="20"/>
              </w:rPr>
              <w:t>2</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0EAAF0DB" w14:textId="77777777" w:rsidR="00AF0A12" w:rsidRDefault="00000000">
            <w:pPr>
              <w:spacing w:before="30" w:after="30"/>
            </w:pPr>
            <w:r>
              <w:rPr>
                <w:sz w:val="20"/>
                <w:szCs w:val="20"/>
              </w:rPr>
              <w:t>Terminology is used consistently throughout</w:t>
            </w:r>
          </w:p>
          <w:p w14:paraId="4EE6AF30" w14:textId="77777777" w:rsidR="00AF0A12" w:rsidRDefault="00000000">
            <w:pPr>
              <w:spacing w:after="30"/>
            </w:pPr>
            <w:r>
              <w:rPr>
                <w:i/>
                <w:iCs/>
                <w:color w:val="404040"/>
                <w:sz w:val="19"/>
                <w:szCs w:val="19"/>
              </w:rPr>
              <w:t>Terimler metin boyunca tutarlı kullanılmış</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02DBB608" w14:textId="77777777" w:rsidR="00AF0A12" w:rsidRDefault="00000000">
            <w:pPr>
              <w:spacing w:before="30" w:after="30"/>
              <w:jc w:val="center"/>
            </w:pPr>
            <w:r>
              <w:rPr>
                <w:sz w:val="20"/>
                <w:szCs w:val="20"/>
              </w:rPr>
              <w:t>☐</w:t>
            </w:r>
          </w:p>
        </w:tc>
      </w:tr>
      <w:tr w:rsidR="00AF0A12" w14:paraId="0FF84C65"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3F485CF6" w14:textId="77777777" w:rsidR="00AF0A12" w:rsidRDefault="00000000">
            <w:pPr>
              <w:spacing w:before="30" w:after="30"/>
              <w:jc w:val="center"/>
            </w:pPr>
            <w:r>
              <w:rPr>
                <w:sz w:val="20"/>
                <w:szCs w:val="20"/>
              </w:rPr>
              <w:t>3</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56233244" w14:textId="77777777" w:rsidR="00AF0A12" w:rsidRDefault="00000000">
            <w:pPr>
              <w:spacing w:before="30" w:after="30"/>
            </w:pPr>
            <w:r>
              <w:rPr>
                <w:sz w:val="20"/>
                <w:szCs w:val="20"/>
              </w:rPr>
              <w:t>APA 7 in-text citation and reference format applied consistently</w:t>
            </w:r>
          </w:p>
          <w:p w14:paraId="1F4C3FEF" w14:textId="77777777" w:rsidR="00AF0A12" w:rsidRDefault="00000000">
            <w:pPr>
              <w:spacing w:after="30"/>
            </w:pPr>
            <w:r>
              <w:rPr>
                <w:i/>
                <w:iCs/>
                <w:color w:val="404040"/>
                <w:sz w:val="19"/>
                <w:szCs w:val="19"/>
              </w:rPr>
              <w:t>APA 7 metin içi atıf ve kaynakça biçimi tutarlı uygulanmış</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4B3D7683" w14:textId="77777777" w:rsidR="00AF0A12" w:rsidRDefault="00000000">
            <w:pPr>
              <w:spacing w:before="30" w:after="30"/>
              <w:jc w:val="center"/>
            </w:pPr>
            <w:r>
              <w:rPr>
                <w:sz w:val="20"/>
                <w:szCs w:val="20"/>
              </w:rPr>
              <w:t>☐</w:t>
            </w:r>
          </w:p>
        </w:tc>
      </w:tr>
      <w:tr w:rsidR="00AF0A12" w14:paraId="09360E20"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43977923" w14:textId="77777777" w:rsidR="00AF0A12" w:rsidRDefault="00000000">
            <w:pPr>
              <w:spacing w:before="30" w:after="30"/>
              <w:jc w:val="center"/>
            </w:pPr>
            <w:r>
              <w:rPr>
                <w:sz w:val="20"/>
                <w:szCs w:val="20"/>
              </w:rPr>
              <w:t>4</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250F0145" w14:textId="77777777" w:rsidR="00AF0A12" w:rsidRDefault="00000000">
            <w:pPr>
              <w:spacing w:before="30" w:after="30"/>
            </w:pPr>
            <w:r>
              <w:rPr>
                <w:sz w:val="20"/>
                <w:szCs w:val="20"/>
              </w:rPr>
              <w:t>Every in-text citation appears in the reference list and vice versa</w:t>
            </w:r>
          </w:p>
          <w:p w14:paraId="4BB06778" w14:textId="77777777" w:rsidR="00AF0A12" w:rsidRDefault="00000000">
            <w:pPr>
              <w:spacing w:after="30"/>
            </w:pPr>
            <w:r>
              <w:rPr>
                <w:i/>
                <w:iCs/>
                <w:color w:val="404040"/>
                <w:sz w:val="19"/>
                <w:szCs w:val="19"/>
              </w:rPr>
              <w:t>Metin içindeki her atıf kaynakçada, kaynakçadaki her kaynak metinde yer alıyor</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497E314C" w14:textId="77777777" w:rsidR="00AF0A12" w:rsidRDefault="00000000">
            <w:pPr>
              <w:spacing w:before="30" w:after="30"/>
              <w:jc w:val="center"/>
            </w:pPr>
            <w:r>
              <w:rPr>
                <w:sz w:val="20"/>
                <w:szCs w:val="20"/>
              </w:rPr>
              <w:t>☐</w:t>
            </w:r>
          </w:p>
        </w:tc>
      </w:tr>
      <w:tr w:rsidR="00AF0A12" w14:paraId="1959B7AB"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79C8891C" w14:textId="77777777" w:rsidR="00AF0A12" w:rsidRDefault="00000000">
            <w:pPr>
              <w:spacing w:before="30" w:after="30"/>
              <w:jc w:val="center"/>
            </w:pPr>
            <w:r>
              <w:rPr>
                <w:sz w:val="20"/>
                <w:szCs w:val="20"/>
              </w:rPr>
              <w:t>5</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1D40ECD0" w14:textId="77777777" w:rsidR="00AF0A12" w:rsidRDefault="00000000">
            <w:pPr>
              <w:spacing w:before="30" w:after="30"/>
            </w:pPr>
            <w:r>
              <w:rPr>
                <w:sz w:val="20"/>
                <w:szCs w:val="20"/>
              </w:rPr>
              <w:t>Turkish sources cited in their original language, with English title translation in square brackets where the template requires it</w:t>
            </w:r>
          </w:p>
          <w:p w14:paraId="5EC9A1EE" w14:textId="77777777" w:rsidR="00AF0A12" w:rsidRDefault="00000000">
            <w:pPr>
              <w:spacing w:after="30"/>
            </w:pPr>
            <w:r>
              <w:rPr>
                <w:i/>
                <w:iCs/>
                <w:color w:val="404040"/>
                <w:sz w:val="19"/>
                <w:szCs w:val="19"/>
              </w:rPr>
              <w:t>Türkçe kaynaklar özgün dilinde verilmiş; şablonun gerektirdiği yerlerde İngilizce başlık çevirisi köşeli parantez içinde eklenmiş</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78561467" w14:textId="77777777" w:rsidR="00AF0A12" w:rsidRDefault="00000000">
            <w:pPr>
              <w:spacing w:before="30" w:after="30"/>
              <w:jc w:val="center"/>
            </w:pPr>
            <w:r>
              <w:rPr>
                <w:sz w:val="20"/>
                <w:szCs w:val="20"/>
              </w:rPr>
              <w:t>☐</w:t>
            </w:r>
          </w:p>
        </w:tc>
      </w:tr>
      <w:tr w:rsidR="00AF0A12" w14:paraId="7694F785"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21E7E587" w14:textId="77777777" w:rsidR="00AF0A12" w:rsidRDefault="00000000">
            <w:pPr>
              <w:spacing w:before="30" w:after="30"/>
              <w:jc w:val="center"/>
            </w:pPr>
            <w:r>
              <w:rPr>
                <w:sz w:val="20"/>
                <w:szCs w:val="20"/>
              </w:rPr>
              <w:t>6</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585D2DAE" w14:textId="77777777" w:rsidR="00AF0A12" w:rsidRDefault="00000000">
            <w:pPr>
              <w:spacing w:before="30" w:after="30"/>
            </w:pPr>
            <w:r>
              <w:rPr>
                <w:sz w:val="20"/>
                <w:szCs w:val="20"/>
              </w:rPr>
              <w:t>Figure and table titles above, sources below; numbering sequential</w:t>
            </w:r>
          </w:p>
          <w:p w14:paraId="09AE4A8D" w14:textId="77777777" w:rsidR="00AF0A12" w:rsidRDefault="00000000">
            <w:pPr>
              <w:spacing w:after="30"/>
            </w:pPr>
            <w:r>
              <w:rPr>
                <w:i/>
                <w:iCs/>
                <w:color w:val="404040"/>
                <w:sz w:val="19"/>
                <w:szCs w:val="19"/>
              </w:rPr>
              <w:t>Şekil ve tablo başlıkları üstte, kaynakları altta; numaralandırma sıralı</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7E6EAAA2" w14:textId="77777777" w:rsidR="00AF0A12" w:rsidRDefault="00000000">
            <w:pPr>
              <w:spacing w:before="30" w:after="30"/>
              <w:jc w:val="center"/>
            </w:pPr>
            <w:r>
              <w:rPr>
                <w:sz w:val="20"/>
                <w:szCs w:val="20"/>
              </w:rPr>
              <w:t>☐</w:t>
            </w:r>
          </w:p>
        </w:tc>
      </w:tr>
      <w:tr w:rsidR="00AF0A12" w14:paraId="29F39E6F"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4BE88E18" w14:textId="77777777" w:rsidR="00AF0A12" w:rsidRDefault="00000000">
            <w:pPr>
              <w:spacing w:before="30" w:after="30"/>
              <w:jc w:val="center"/>
            </w:pPr>
            <w:r>
              <w:rPr>
                <w:sz w:val="20"/>
                <w:szCs w:val="20"/>
              </w:rPr>
              <w:t>7</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33A01466" w14:textId="77777777" w:rsidR="00AF0A12" w:rsidRDefault="00000000">
            <w:pPr>
              <w:spacing w:before="30" w:after="30"/>
            </w:pPr>
            <w:r>
              <w:rPr>
                <w:sz w:val="20"/>
                <w:szCs w:val="20"/>
              </w:rPr>
              <w:t>Language edits returned in tracked changes with the editor’s name removed</w:t>
            </w:r>
          </w:p>
          <w:p w14:paraId="1F3B5331" w14:textId="77777777" w:rsidR="00AF0A12" w:rsidRDefault="00000000">
            <w:pPr>
              <w:spacing w:after="30"/>
            </w:pPr>
            <w:r>
              <w:rPr>
                <w:i/>
                <w:iCs/>
                <w:color w:val="404040"/>
                <w:sz w:val="19"/>
                <w:szCs w:val="19"/>
              </w:rPr>
              <w:t>Dil düzeltmeleri, editör adı gizlenerek izlenen değişikliklerle iade edildi</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41F332E0" w14:textId="77777777" w:rsidR="00AF0A12" w:rsidRDefault="00000000">
            <w:pPr>
              <w:spacing w:before="30" w:after="30"/>
              <w:jc w:val="center"/>
            </w:pPr>
            <w:r>
              <w:rPr>
                <w:sz w:val="20"/>
                <w:szCs w:val="20"/>
              </w:rPr>
              <w:t>☐</w:t>
            </w:r>
          </w:p>
        </w:tc>
      </w:tr>
    </w:tbl>
    <w:p w14:paraId="0211C0C0" w14:textId="77777777" w:rsidR="00AF0A12" w:rsidRDefault="00AF0A12">
      <w:pPr>
        <w:spacing w:after="120"/>
      </w:pPr>
    </w:p>
    <w:p w14:paraId="7E1C309B" w14:textId="77777777" w:rsidR="00AF0A12" w:rsidRDefault="00000000">
      <w:pPr>
        <w:pStyle w:val="Balk1"/>
      </w:pPr>
      <w:bookmarkStart w:id="7" w:name="_Toc8"/>
      <w:r>
        <w:t>8. Editor-in-Chief: Pre-Acceptance Check / Baş Editör: Kabul Öncesi Kontrol</w:t>
      </w:r>
      <w:bookmarkEnd w:id="7"/>
    </w:p>
    <w:p w14:paraId="1A81A69F" w14:textId="77777777" w:rsidR="00AF0A12" w:rsidRDefault="00000000">
      <w:pPr>
        <w:spacing w:after="100" w:line="264" w:lineRule="auto"/>
        <w:jc w:val="both"/>
      </w:pPr>
      <w:r>
        <w:t>A manuscript is accepted only when every item below is satisfied. For manuscripts authored by the Editor-in-Chief, the designated Associate Editor completes this checklist.</w:t>
      </w:r>
    </w:p>
    <w:p w14:paraId="7AE1D2FD" w14:textId="77777777" w:rsidR="00AF0A12" w:rsidRDefault="00000000">
      <w:pPr>
        <w:spacing w:after="140" w:line="264" w:lineRule="auto"/>
        <w:jc w:val="both"/>
      </w:pPr>
      <w:r>
        <w:rPr>
          <w:i/>
          <w:iCs/>
          <w:color w:val="404040"/>
        </w:rPr>
        <w:lastRenderedPageBreak/>
        <w:t>Bir makale, aşağıdaki maddelerin tamamı karşılandığında kabul edilir. Baş editörün yazarı olduğu makalelerde bu listeyi görevlendirilen yardımcı editör tamamlar.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8438"/>
        <w:gridCol w:w="600"/>
      </w:tblGrid>
      <w:tr w:rsidR="00AF0A12" w14:paraId="06C5B36F" w14:textId="77777777">
        <w:tblPrEx>
          <w:tblCellMar>
            <w:top w:w="0" w:type="dxa"/>
            <w:bottom w:w="0" w:type="dxa"/>
          </w:tblCellMar>
        </w:tblPrEx>
        <w:trPr>
          <w:tblHeader/>
        </w:trPr>
        <w:tc>
          <w:tcPr>
            <w:tcW w:w="600" w:type="dxa"/>
            <w:tcBorders>
              <w:top w:val="single" w:sz="4" w:space="0" w:color="7F7F7F"/>
              <w:left w:val="single" w:sz="4" w:space="0" w:color="7F7F7F"/>
              <w:bottom w:val="single" w:sz="4" w:space="0" w:color="7F7F7F"/>
              <w:right w:val="single" w:sz="4" w:space="0" w:color="7F7F7F"/>
            </w:tcBorders>
            <w:shd w:val="clear" w:color="auto" w:fill="E7E6E6"/>
            <w:tcMar>
              <w:top w:w="50" w:type="dxa"/>
              <w:left w:w="90" w:type="dxa"/>
              <w:bottom w:w="50" w:type="dxa"/>
              <w:right w:w="90" w:type="dxa"/>
            </w:tcMar>
            <w:vAlign w:val="center"/>
          </w:tcPr>
          <w:p w14:paraId="44681AB6" w14:textId="77777777" w:rsidR="00AF0A12" w:rsidRDefault="00000000">
            <w:pPr>
              <w:spacing w:before="30" w:after="30"/>
              <w:jc w:val="center"/>
            </w:pPr>
            <w:r>
              <w:rPr>
                <w:b/>
                <w:bCs/>
                <w:sz w:val="20"/>
                <w:szCs w:val="20"/>
              </w:rPr>
              <w:t>No</w:t>
            </w:r>
          </w:p>
        </w:tc>
        <w:tc>
          <w:tcPr>
            <w:tcW w:w="8438" w:type="dxa"/>
            <w:tcBorders>
              <w:top w:val="single" w:sz="4" w:space="0" w:color="7F7F7F"/>
              <w:left w:val="single" w:sz="4" w:space="0" w:color="7F7F7F"/>
              <w:bottom w:val="single" w:sz="4" w:space="0" w:color="7F7F7F"/>
              <w:right w:val="single" w:sz="4" w:space="0" w:color="7F7F7F"/>
            </w:tcBorders>
            <w:shd w:val="clear" w:color="auto" w:fill="E7E6E6"/>
            <w:tcMar>
              <w:top w:w="50" w:type="dxa"/>
              <w:left w:w="90" w:type="dxa"/>
              <w:bottom w:w="50" w:type="dxa"/>
              <w:right w:w="90" w:type="dxa"/>
            </w:tcMar>
            <w:vAlign w:val="center"/>
          </w:tcPr>
          <w:p w14:paraId="68D59A0C" w14:textId="77777777" w:rsidR="00AF0A12" w:rsidRDefault="00000000">
            <w:pPr>
              <w:spacing w:before="30" w:after="30"/>
            </w:pPr>
            <w:r>
              <w:rPr>
                <w:b/>
                <w:bCs/>
                <w:sz w:val="20"/>
                <w:szCs w:val="20"/>
              </w:rPr>
              <w:t>Check item / Kontrol maddesi</w:t>
            </w:r>
          </w:p>
        </w:tc>
        <w:tc>
          <w:tcPr>
            <w:tcW w:w="600" w:type="dxa"/>
            <w:tcBorders>
              <w:top w:val="single" w:sz="4" w:space="0" w:color="7F7F7F"/>
              <w:left w:val="single" w:sz="4" w:space="0" w:color="7F7F7F"/>
              <w:bottom w:val="single" w:sz="4" w:space="0" w:color="7F7F7F"/>
              <w:right w:val="single" w:sz="4" w:space="0" w:color="7F7F7F"/>
            </w:tcBorders>
            <w:shd w:val="clear" w:color="auto" w:fill="E7E6E6"/>
            <w:tcMar>
              <w:top w:w="50" w:type="dxa"/>
              <w:left w:w="90" w:type="dxa"/>
              <w:bottom w:w="50" w:type="dxa"/>
              <w:right w:w="90" w:type="dxa"/>
            </w:tcMar>
            <w:vAlign w:val="center"/>
          </w:tcPr>
          <w:p w14:paraId="6583A7B5" w14:textId="77777777" w:rsidR="00AF0A12" w:rsidRDefault="00000000">
            <w:pPr>
              <w:spacing w:before="30" w:after="30"/>
              <w:jc w:val="center"/>
            </w:pPr>
            <w:r>
              <w:rPr>
                <w:b/>
                <w:bCs/>
                <w:sz w:val="20"/>
                <w:szCs w:val="20"/>
              </w:rPr>
              <w:t>✓</w:t>
            </w:r>
          </w:p>
        </w:tc>
      </w:tr>
      <w:tr w:rsidR="00AF0A12" w14:paraId="3D9CB533"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69815348" w14:textId="77777777" w:rsidR="00AF0A12" w:rsidRDefault="00000000">
            <w:pPr>
              <w:spacing w:before="30" w:after="30"/>
              <w:jc w:val="center"/>
            </w:pPr>
            <w:r>
              <w:rPr>
                <w:sz w:val="20"/>
                <w:szCs w:val="20"/>
              </w:rPr>
              <w:t>1</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2164E692" w14:textId="77777777" w:rsidR="00AF0A12" w:rsidRDefault="00000000">
            <w:pPr>
              <w:spacing w:before="30" w:after="30"/>
            </w:pPr>
            <w:r>
              <w:rPr>
                <w:sz w:val="20"/>
                <w:szCs w:val="20"/>
              </w:rPr>
              <w:t>At least two completed external review reports with favourable recommendations</w:t>
            </w:r>
          </w:p>
          <w:p w14:paraId="36EE3AB8" w14:textId="77777777" w:rsidR="00AF0A12" w:rsidRDefault="00000000">
            <w:pPr>
              <w:spacing w:after="30"/>
            </w:pPr>
            <w:r>
              <w:rPr>
                <w:i/>
                <w:iCs/>
                <w:color w:val="404040"/>
                <w:sz w:val="19"/>
                <w:szCs w:val="19"/>
              </w:rPr>
              <w:t>Olumlu öneri içeren en az iki tamamlanmış dış hakem raporu</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6C4F69DA" w14:textId="77777777" w:rsidR="00AF0A12" w:rsidRDefault="00000000">
            <w:pPr>
              <w:spacing w:before="30" w:after="30"/>
              <w:jc w:val="center"/>
            </w:pPr>
            <w:r>
              <w:rPr>
                <w:sz w:val="20"/>
                <w:szCs w:val="20"/>
              </w:rPr>
              <w:t>☐</w:t>
            </w:r>
          </w:p>
        </w:tc>
      </w:tr>
      <w:tr w:rsidR="00AF0A12" w14:paraId="72E6EC65"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3FE039AC" w14:textId="77777777" w:rsidR="00AF0A12" w:rsidRDefault="00000000">
            <w:pPr>
              <w:spacing w:before="30" w:after="30"/>
              <w:jc w:val="center"/>
            </w:pPr>
            <w:r>
              <w:rPr>
                <w:sz w:val="20"/>
                <w:szCs w:val="20"/>
              </w:rPr>
              <w:t>2</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181154A7" w14:textId="77777777" w:rsidR="00AF0A12" w:rsidRDefault="00000000">
            <w:pPr>
              <w:spacing w:before="30" w:after="30"/>
            </w:pPr>
            <w:r>
              <w:rPr>
                <w:sz w:val="20"/>
                <w:szCs w:val="20"/>
              </w:rPr>
              <w:t>All reviewer requests answered in the Amendment Sheet; reviewers who asked to see the revision have confirmed</w:t>
            </w:r>
          </w:p>
          <w:p w14:paraId="6BE943FC" w14:textId="77777777" w:rsidR="00AF0A12" w:rsidRDefault="00000000">
            <w:pPr>
              <w:spacing w:after="30"/>
            </w:pPr>
            <w:r>
              <w:rPr>
                <w:i/>
                <w:iCs/>
                <w:color w:val="404040"/>
                <w:sz w:val="19"/>
                <w:szCs w:val="19"/>
              </w:rPr>
              <w:t>Hakem taleplerinin tamamı Düzeltme Formunda yanıtlanmış; revizyonu görmek isteyen hakemler onay vermiş</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6EE21906" w14:textId="77777777" w:rsidR="00AF0A12" w:rsidRDefault="00000000">
            <w:pPr>
              <w:spacing w:before="30" w:after="30"/>
              <w:jc w:val="center"/>
            </w:pPr>
            <w:r>
              <w:rPr>
                <w:sz w:val="20"/>
                <w:szCs w:val="20"/>
              </w:rPr>
              <w:t>☐</w:t>
            </w:r>
          </w:p>
        </w:tc>
      </w:tr>
      <w:tr w:rsidR="00AF0A12" w14:paraId="16738905"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2007CA37" w14:textId="77777777" w:rsidR="00AF0A12" w:rsidRDefault="00000000">
            <w:pPr>
              <w:spacing w:before="30" w:after="30"/>
              <w:jc w:val="center"/>
            </w:pPr>
            <w:r>
              <w:rPr>
                <w:sz w:val="20"/>
                <w:szCs w:val="20"/>
              </w:rPr>
              <w:t>3</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65E56CA1" w14:textId="77777777" w:rsidR="00AF0A12" w:rsidRDefault="00000000">
            <w:pPr>
              <w:spacing w:before="30" w:after="30"/>
            </w:pPr>
            <w:r>
              <w:rPr>
                <w:sz w:val="20"/>
                <w:szCs w:val="20"/>
              </w:rPr>
              <w:t>Language editing (and statistics review where applicable) completed</w:t>
            </w:r>
          </w:p>
          <w:p w14:paraId="2D8555B9" w14:textId="77777777" w:rsidR="00AF0A12" w:rsidRDefault="00000000">
            <w:pPr>
              <w:spacing w:after="30"/>
            </w:pPr>
            <w:r>
              <w:rPr>
                <w:i/>
                <w:iCs/>
                <w:color w:val="404040"/>
                <w:sz w:val="19"/>
                <w:szCs w:val="19"/>
              </w:rPr>
              <w:t>Dil editörlüğü (ve gerekiyorsa istatistik değerlendirmesi) tamamlanmış</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6F366FFF" w14:textId="77777777" w:rsidR="00AF0A12" w:rsidRDefault="00000000">
            <w:pPr>
              <w:spacing w:before="30" w:after="30"/>
              <w:jc w:val="center"/>
            </w:pPr>
            <w:r>
              <w:rPr>
                <w:sz w:val="20"/>
                <w:szCs w:val="20"/>
              </w:rPr>
              <w:t>☐</w:t>
            </w:r>
          </w:p>
        </w:tc>
      </w:tr>
      <w:tr w:rsidR="00AF0A12" w14:paraId="2A499514"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695C3033" w14:textId="77777777" w:rsidR="00AF0A12" w:rsidRDefault="00000000">
            <w:pPr>
              <w:spacing w:before="30" w:after="30"/>
              <w:jc w:val="center"/>
            </w:pPr>
            <w:r>
              <w:rPr>
                <w:sz w:val="20"/>
                <w:szCs w:val="20"/>
              </w:rPr>
              <w:t>4</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10B1F4E3" w14:textId="77777777" w:rsidR="00AF0A12" w:rsidRDefault="00000000">
            <w:pPr>
              <w:spacing w:before="30" w:after="30"/>
            </w:pPr>
            <w:r>
              <w:rPr>
                <w:sz w:val="20"/>
                <w:szCs w:val="20"/>
              </w:rPr>
              <w:t>Final similarity scan on the accepted version within policy limits</w:t>
            </w:r>
          </w:p>
          <w:p w14:paraId="160C7292" w14:textId="77777777" w:rsidR="00AF0A12" w:rsidRDefault="00000000">
            <w:pPr>
              <w:spacing w:after="30"/>
            </w:pPr>
            <w:r>
              <w:rPr>
                <w:i/>
                <w:iCs/>
                <w:color w:val="404040"/>
                <w:sz w:val="19"/>
                <w:szCs w:val="19"/>
              </w:rPr>
              <w:t>Kabul edilen son sürümde yapılan benzerlik taraması politika sınırları içinde</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7694172A" w14:textId="77777777" w:rsidR="00AF0A12" w:rsidRDefault="00000000">
            <w:pPr>
              <w:spacing w:before="30" w:after="30"/>
              <w:jc w:val="center"/>
            </w:pPr>
            <w:r>
              <w:rPr>
                <w:sz w:val="20"/>
                <w:szCs w:val="20"/>
              </w:rPr>
              <w:t>☐</w:t>
            </w:r>
          </w:p>
        </w:tc>
      </w:tr>
      <w:tr w:rsidR="00AF0A12" w14:paraId="1DF4CD32"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63E8EC9E" w14:textId="77777777" w:rsidR="00AF0A12" w:rsidRDefault="00000000">
            <w:pPr>
              <w:spacing w:before="30" w:after="30"/>
              <w:jc w:val="center"/>
            </w:pPr>
            <w:r>
              <w:rPr>
                <w:sz w:val="20"/>
                <w:szCs w:val="20"/>
              </w:rPr>
              <w:t>5</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79CA46C2" w14:textId="77777777" w:rsidR="00AF0A12" w:rsidRDefault="00000000">
            <w:pPr>
              <w:spacing w:before="30" w:after="30"/>
            </w:pPr>
            <w:r>
              <w:rPr>
                <w:sz w:val="20"/>
                <w:szCs w:val="20"/>
              </w:rPr>
              <w:t>Ethics approval details or exemption declaration consistent with the Methods section</w:t>
            </w:r>
          </w:p>
          <w:p w14:paraId="600966C1" w14:textId="77777777" w:rsidR="00AF0A12" w:rsidRDefault="00000000">
            <w:pPr>
              <w:spacing w:after="30"/>
            </w:pPr>
            <w:r>
              <w:rPr>
                <w:i/>
                <w:iCs/>
                <w:color w:val="404040"/>
                <w:sz w:val="19"/>
                <w:szCs w:val="19"/>
              </w:rPr>
              <w:t>Etik kurul bilgileri veya muafiyet beyanı Yöntem bölümüyle tutarlı</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63B7D1B4" w14:textId="77777777" w:rsidR="00AF0A12" w:rsidRDefault="00000000">
            <w:pPr>
              <w:spacing w:before="30" w:after="30"/>
              <w:jc w:val="center"/>
            </w:pPr>
            <w:r>
              <w:rPr>
                <w:sz w:val="20"/>
                <w:szCs w:val="20"/>
              </w:rPr>
              <w:t>☐</w:t>
            </w:r>
          </w:p>
        </w:tc>
      </w:tr>
      <w:tr w:rsidR="00AF0A12" w14:paraId="66527670"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5370B2BB" w14:textId="77777777" w:rsidR="00AF0A12" w:rsidRDefault="00000000">
            <w:pPr>
              <w:spacing w:before="30" w:after="30"/>
              <w:jc w:val="center"/>
            </w:pPr>
            <w:r>
              <w:rPr>
                <w:sz w:val="20"/>
                <w:szCs w:val="20"/>
              </w:rPr>
              <w:t>6</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25859949" w14:textId="77777777" w:rsidR="00AF0A12" w:rsidRDefault="00000000">
            <w:pPr>
              <w:spacing w:before="30" w:after="30"/>
            </w:pPr>
            <w:r>
              <w:rPr>
                <w:sz w:val="20"/>
                <w:szCs w:val="20"/>
              </w:rPr>
              <w:t>AI declaration consistent with what is described in the manuscript</w:t>
            </w:r>
          </w:p>
          <w:p w14:paraId="115647D6" w14:textId="77777777" w:rsidR="00AF0A12" w:rsidRDefault="00000000">
            <w:pPr>
              <w:spacing w:after="30"/>
            </w:pPr>
            <w:r>
              <w:rPr>
                <w:i/>
                <w:iCs/>
                <w:color w:val="404040"/>
                <w:sz w:val="19"/>
                <w:szCs w:val="19"/>
              </w:rPr>
              <w:t>Yapay zekâ kullanım beyanı makalede anlatılanlarla tutarlı</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360E86B4" w14:textId="77777777" w:rsidR="00AF0A12" w:rsidRDefault="00000000">
            <w:pPr>
              <w:spacing w:before="30" w:after="30"/>
              <w:jc w:val="center"/>
            </w:pPr>
            <w:r>
              <w:rPr>
                <w:sz w:val="20"/>
                <w:szCs w:val="20"/>
              </w:rPr>
              <w:t>☐</w:t>
            </w:r>
          </w:p>
        </w:tc>
      </w:tr>
      <w:tr w:rsidR="00AF0A12" w14:paraId="46394A19"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049698BB" w14:textId="77777777" w:rsidR="00AF0A12" w:rsidRDefault="00000000">
            <w:pPr>
              <w:spacing w:before="30" w:after="30"/>
              <w:jc w:val="center"/>
            </w:pPr>
            <w:r>
              <w:rPr>
                <w:sz w:val="20"/>
                <w:szCs w:val="20"/>
              </w:rPr>
              <w:t>7</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206E02F2" w14:textId="77777777" w:rsidR="00AF0A12" w:rsidRDefault="00000000">
            <w:pPr>
              <w:spacing w:before="30" w:after="30"/>
            </w:pPr>
            <w:r>
              <w:rPr>
                <w:sz w:val="20"/>
                <w:szCs w:val="20"/>
              </w:rPr>
              <w:t>Reference list verified: DOIs resolve; no fabricated or unverifiable sources</w:t>
            </w:r>
          </w:p>
          <w:p w14:paraId="3773BC8E" w14:textId="77777777" w:rsidR="00AF0A12" w:rsidRDefault="00000000">
            <w:pPr>
              <w:spacing w:after="30"/>
            </w:pPr>
            <w:r>
              <w:rPr>
                <w:i/>
                <w:iCs/>
                <w:color w:val="404040"/>
                <w:sz w:val="19"/>
                <w:szCs w:val="19"/>
              </w:rPr>
              <w:t>Kaynakça doğrulanmış: DOI’ler çalışıyor; uydurma veya doğrulanamayan kaynak yok</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6E1567BA" w14:textId="77777777" w:rsidR="00AF0A12" w:rsidRDefault="00000000">
            <w:pPr>
              <w:spacing w:before="30" w:after="30"/>
              <w:jc w:val="center"/>
            </w:pPr>
            <w:r>
              <w:rPr>
                <w:sz w:val="20"/>
                <w:szCs w:val="20"/>
              </w:rPr>
              <w:t>☐</w:t>
            </w:r>
          </w:p>
        </w:tc>
      </w:tr>
      <w:tr w:rsidR="00AF0A12" w14:paraId="0D8CEAE5"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1EDC80EB" w14:textId="77777777" w:rsidR="00AF0A12" w:rsidRDefault="00000000">
            <w:pPr>
              <w:spacing w:before="30" w:after="30"/>
              <w:jc w:val="center"/>
            </w:pPr>
            <w:r>
              <w:rPr>
                <w:sz w:val="20"/>
                <w:szCs w:val="20"/>
              </w:rPr>
              <w:t>8</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0C4A7710" w14:textId="77777777" w:rsidR="00AF0A12" w:rsidRDefault="00000000">
            <w:pPr>
              <w:spacing w:before="30" w:after="30"/>
            </w:pPr>
            <w:r>
              <w:rPr>
                <w:sz w:val="20"/>
                <w:szCs w:val="20"/>
              </w:rPr>
              <w:t>Article type (research article, systematic review, etc.) confirmed</w:t>
            </w:r>
          </w:p>
          <w:p w14:paraId="1FC6636D" w14:textId="77777777" w:rsidR="00AF0A12" w:rsidRDefault="00000000">
            <w:pPr>
              <w:spacing w:after="30"/>
            </w:pPr>
            <w:r>
              <w:rPr>
                <w:i/>
                <w:iCs/>
                <w:color w:val="404040"/>
                <w:sz w:val="19"/>
                <w:szCs w:val="19"/>
              </w:rPr>
              <w:t>Makale türü (araştırma makalesi, sistematik derleme vb.) kesinleştirilmiş</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18E1126F" w14:textId="77777777" w:rsidR="00AF0A12" w:rsidRDefault="00000000">
            <w:pPr>
              <w:spacing w:before="30" w:after="30"/>
              <w:jc w:val="center"/>
            </w:pPr>
            <w:r>
              <w:rPr>
                <w:sz w:val="20"/>
                <w:szCs w:val="20"/>
              </w:rPr>
              <w:t>☐</w:t>
            </w:r>
          </w:p>
        </w:tc>
      </w:tr>
      <w:tr w:rsidR="00AF0A12" w14:paraId="50DCC9D5"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721BFA00" w14:textId="77777777" w:rsidR="00AF0A12" w:rsidRDefault="00000000">
            <w:pPr>
              <w:spacing w:before="30" w:after="30"/>
              <w:jc w:val="center"/>
            </w:pPr>
            <w:r>
              <w:rPr>
                <w:sz w:val="20"/>
                <w:szCs w:val="20"/>
              </w:rPr>
              <w:t>9</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3652D5A6" w14:textId="77777777" w:rsidR="00AF0A12" w:rsidRDefault="00000000">
            <w:pPr>
              <w:spacing w:before="30" w:after="30"/>
            </w:pPr>
            <w:r>
              <w:rPr>
                <w:sz w:val="20"/>
                <w:szCs w:val="20"/>
              </w:rPr>
              <w:t>Handling editor had no conflict of interest; board-member authorship recorded for the annual count</w:t>
            </w:r>
          </w:p>
          <w:p w14:paraId="22DB20B1" w14:textId="77777777" w:rsidR="00AF0A12" w:rsidRDefault="00000000">
            <w:pPr>
              <w:spacing w:after="30"/>
            </w:pPr>
            <w:r>
              <w:rPr>
                <w:i/>
                <w:iCs/>
                <w:color w:val="404040"/>
                <w:sz w:val="19"/>
                <w:szCs w:val="19"/>
              </w:rPr>
              <w:t>Süreci yürüten editörün çıkar çatışması yok; kurul üyesi yazarlığı yıllık sayım için kaydedilmiş</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4B81E28B" w14:textId="77777777" w:rsidR="00AF0A12" w:rsidRDefault="00000000">
            <w:pPr>
              <w:spacing w:before="30" w:after="30"/>
              <w:jc w:val="center"/>
            </w:pPr>
            <w:r>
              <w:rPr>
                <w:sz w:val="20"/>
                <w:szCs w:val="20"/>
              </w:rPr>
              <w:t>☐</w:t>
            </w:r>
          </w:p>
        </w:tc>
      </w:tr>
    </w:tbl>
    <w:p w14:paraId="4137DA54" w14:textId="77777777" w:rsidR="00AF0A12" w:rsidRDefault="00AF0A12">
      <w:pPr>
        <w:spacing w:after="120"/>
      </w:pPr>
    </w:p>
    <w:p w14:paraId="16BF9C37" w14:textId="77777777" w:rsidR="00AF0A12" w:rsidRDefault="00000000">
      <w:pPr>
        <w:pStyle w:val="Balk1"/>
      </w:pPr>
      <w:bookmarkStart w:id="8" w:name="_Toc9"/>
      <w:r>
        <w:t>9. Production Editor: Publication / Yayın Editörü: Yayım</w:t>
      </w:r>
      <w:bookmarkEnd w:id="8"/>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8438"/>
        <w:gridCol w:w="600"/>
      </w:tblGrid>
      <w:tr w:rsidR="00AF0A12" w14:paraId="2E757BBC" w14:textId="77777777">
        <w:tblPrEx>
          <w:tblCellMar>
            <w:top w:w="0" w:type="dxa"/>
            <w:bottom w:w="0" w:type="dxa"/>
          </w:tblCellMar>
        </w:tblPrEx>
        <w:trPr>
          <w:tblHeader/>
        </w:trPr>
        <w:tc>
          <w:tcPr>
            <w:tcW w:w="600" w:type="dxa"/>
            <w:tcBorders>
              <w:top w:val="single" w:sz="4" w:space="0" w:color="7F7F7F"/>
              <w:left w:val="single" w:sz="4" w:space="0" w:color="7F7F7F"/>
              <w:bottom w:val="single" w:sz="4" w:space="0" w:color="7F7F7F"/>
              <w:right w:val="single" w:sz="4" w:space="0" w:color="7F7F7F"/>
            </w:tcBorders>
            <w:shd w:val="clear" w:color="auto" w:fill="E7E6E6"/>
            <w:tcMar>
              <w:top w:w="50" w:type="dxa"/>
              <w:left w:w="90" w:type="dxa"/>
              <w:bottom w:w="50" w:type="dxa"/>
              <w:right w:w="90" w:type="dxa"/>
            </w:tcMar>
            <w:vAlign w:val="center"/>
          </w:tcPr>
          <w:p w14:paraId="4FD89956" w14:textId="77777777" w:rsidR="00AF0A12" w:rsidRDefault="00000000">
            <w:pPr>
              <w:spacing w:before="30" w:after="30"/>
              <w:jc w:val="center"/>
            </w:pPr>
            <w:r>
              <w:rPr>
                <w:b/>
                <w:bCs/>
                <w:sz w:val="20"/>
                <w:szCs w:val="20"/>
              </w:rPr>
              <w:t>No</w:t>
            </w:r>
          </w:p>
        </w:tc>
        <w:tc>
          <w:tcPr>
            <w:tcW w:w="8438" w:type="dxa"/>
            <w:tcBorders>
              <w:top w:val="single" w:sz="4" w:space="0" w:color="7F7F7F"/>
              <w:left w:val="single" w:sz="4" w:space="0" w:color="7F7F7F"/>
              <w:bottom w:val="single" w:sz="4" w:space="0" w:color="7F7F7F"/>
              <w:right w:val="single" w:sz="4" w:space="0" w:color="7F7F7F"/>
            </w:tcBorders>
            <w:shd w:val="clear" w:color="auto" w:fill="E7E6E6"/>
            <w:tcMar>
              <w:top w:w="50" w:type="dxa"/>
              <w:left w:w="90" w:type="dxa"/>
              <w:bottom w:w="50" w:type="dxa"/>
              <w:right w:w="90" w:type="dxa"/>
            </w:tcMar>
            <w:vAlign w:val="center"/>
          </w:tcPr>
          <w:p w14:paraId="437F4A4A" w14:textId="77777777" w:rsidR="00AF0A12" w:rsidRDefault="00000000">
            <w:pPr>
              <w:spacing w:before="30" w:after="30"/>
            </w:pPr>
            <w:r>
              <w:rPr>
                <w:b/>
                <w:bCs/>
                <w:sz w:val="20"/>
                <w:szCs w:val="20"/>
              </w:rPr>
              <w:t>Check item / Kontrol maddesi</w:t>
            </w:r>
          </w:p>
        </w:tc>
        <w:tc>
          <w:tcPr>
            <w:tcW w:w="600" w:type="dxa"/>
            <w:tcBorders>
              <w:top w:val="single" w:sz="4" w:space="0" w:color="7F7F7F"/>
              <w:left w:val="single" w:sz="4" w:space="0" w:color="7F7F7F"/>
              <w:bottom w:val="single" w:sz="4" w:space="0" w:color="7F7F7F"/>
              <w:right w:val="single" w:sz="4" w:space="0" w:color="7F7F7F"/>
            </w:tcBorders>
            <w:shd w:val="clear" w:color="auto" w:fill="E7E6E6"/>
            <w:tcMar>
              <w:top w:w="50" w:type="dxa"/>
              <w:left w:w="90" w:type="dxa"/>
              <w:bottom w:w="50" w:type="dxa"/>
              <w:right w:w="90" w:type="dxa"/>
            </w:tcMar>
            <w:vAlign w:val="center"/>
          </w:tcPr>
          <w:p w14:paraId="0551CEC1" w14:textId="77777777" w:rsidR="00AF0A12" w:rsidRDefault="00000000">
            <w:pPr>
              <w:spacing w:before="30" w:after="30"/>
              <w:jc w:val="center"/>
            </w:pPr>
            <w:r>
              <w:rPr>
                <w:b/>
                <w:bCs/>
                <w:sz w:val="20"/>
                <w:szCs w:val="20"/>
              </w:rPr>
              <w:t>✓</w:t>
            </w:r>
          </w:p>
        </w:tc>
      </w:tr>
      <w:tr w:rsidR="00AF0A12" w14:paraId="051E8E05"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6C18A8EC" w14:textId="77777777" w:rsidR="00AF0A12" w:rsidRDefault="00000000">
            <w:pPr>
              <w:spacing w:before="30" w:after="30"/>
              <w:jc w:val="center"/>
            </w:pPr>
            <w:r>
              <w:rPr>
                <w:sz w:val="20"/>
                <w:szCs w:val="20"/>
              </w:rPr>
              <w:t>1</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09154678" w14:textId="77777777" w:rsidR="00AF0A12" w:rsidRDefault="00000000">
            <w:pPr>
              <w:spacing w:before="30" w:after="30"/>
            </w:pPr>
            <w:r>
              <w:rPr>
                <w:sz w:val="20"/>
                <w:szCs w:val="20"/>
              </w:rPr>
              <w:t>Final version placed in the publication template; Title Page information merged</w:t>
            </w:r>
          </w:p>
          <w:p w14:paraId="103D3041" w14:textId="77777777" w:rsidR="00AF0A12" w:rsidRDefault="00000000">
            <w:pPr>
              <w:spacing w:after="30"/>
            </w:pPr>
            <w:r>
              <w:rPr>
                <w:i/>
                <w:iCs/>
                <w:color w:val="404040"/>
                <w:sz w:val="19"/>
                <w:szCs w:val="19"/>
              </w:rPr>
              <w:t>Son sürüm yayın şablonuna yerleştirildi; Başlık Sayfası bilgileri eklendi</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1670EC1B" w14:textId="77777777" w:rsidR="00AF0A12" w:rsidRDefault="00000000">
            <w:pPr>
              <w:spacing w:before="30" w:after="30"/>
              <w:jc w:val="center"/>
            </w:pPr>
            <w:r>
              <w:rPr>
                <w:sz w:val="20"/>
                <w:szCs w:val="20"/>
              </w:rPr>
              <w:t>☐</w:t>
            </w:r>
          </w:p>
        </w:tc>
      </w:tr>
      <w:tr w:rsidR="00AF0A12" w14:paraId="07C0F15F"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003B10DD" w14:textId="77777777" w:rsidR="00AF0A12" w:rsidRDefault="00000000">
            <w:pPr>
              <w:spacing w:before="30" w:after="30"/>
              <w:jc w:val="center"/>
            </w:pPr>
            <w:r>
              <w:rPr>
                <w:sz w:val="20"/>
                <w:szCs w:val="20"/>
              </w:rPr>
              <w:t>2</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7502A6DA" w14:textId="77777777" w:rsidR="00AF0A12" w:rsidRDefault="00000000">
            <w:pPr>
              <w:spacing w:before="30" w:after="30"/>
            </w:pPr>
            <w:r>
              <w:rPr>
                <w:sz w:val="20"/>
                <w:szCs w:val="20"/>
              </w:rPr>
              <w:t>Metadata entered in DergiPark exactly as in the article: English title, abstract, keywords, author names, affiliations with city and country, ORCID iDs</w:t>
            </w:r>
          </w:p>
          <w:p w14:paraId="01C7FEB9" w14:textId="77777777" w:rsidR="00AF0A12" w:rsidRDefault="00000000">
            <w:pPr>
              <w:spacing w:after="30"/>
            </w:pPr>
            <w:r>
              <w:rPr>
                <w:i/>
                <w:iCs/>
                <w:color w:val="404040"/>
                <w:sz w:val="19"/>
                <w:szCs w:val="19"/>
              </w:rPr>
              <w:t>DergiPark üst verileri makaleyle birebir aynı girildi: İngilizce başlık, öz, anahtar kelimeler, yazar adları, şehir ve ülke dâhil kurumlar, ORCID</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7083B4EE" w14:textId="77777777" w:rsidR="00AF0A12" w:rsidRDefault="00000000">
            <w:pPr>
              <w:spacing w:before="30" w:after="30"/>
              <w:jc w:val="center"/>
            </w:pPr>
            <w:r>
              <w:rPr>
                <w:sz w:val="20"/>
                <w:szCs w:val="20"/>
              </w:rPr>
              <w:t>☐</w:t>
            </w:r>
          </w:p>
        </w:tc>
      </w:tr>
      <w:tr w:rsidR="00AF0A12" w14:paraId="58BA4D9F"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0FF88B14" w14:textId="77777777" w:rsidR="00AF0A12" w:rsidRDefault="00000000">
            <w:pPr>
              <w:spacing w:before="30" w:after="30"/>
              <w:jc w:val="center"/>
            </w:pPr>
            <w:r>
              <w:rPr>
                <w:sz w:val="20"/>
                <w:szCs w:val="20"/>
              </w:rPr>
              <w:t>3</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4CFC2F45" w14:textId="77777777" w:rsidR="00AF0A12" w:rsidRDefault="00000000">
            <w:pPr>
              <w:spacing w:before="30" w:after="30"/>
            </w:pPr>
            <w:r>
              <w:rPr>
                <w:sz w:val="20"/>
                <w:szCs w:val="20"/>
              </w:rPr>
              <w:t>Received, revised and accepted dates, DOI, CC BY-NC-ND 4.0 licence statement and copyright line on the first page</w:t>
            </w:r>
          </w:p>
          <w:p w14:paraId="01AE3BF8" w14:textId="77777777" w:rsidR="00AF0A12" w:rsidRDefault="00000000">
            <w:pPr>
              <w:spacing w:after="30"/>
            </w:pPr>
            <w:r>
              <w:rPr>
                <w:i/>
                <w:iCs/>
                <w:color w:val="404040"/>
                <w:sz w:val="19"/>
                <w:szCs w:val="19"/>
              </w:rPr>
              <w:t>İlk sayfada geliş, düzeltme ve kabul tarihleri, DOI, CC BY-NC-ND 4.0 lisans ifadesi ve telif satırı yer alıyor</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143F3AAA" w14:textId="77777777" w:rsidR="00AF0A12" w:rsidRDefault="00000000">
            <w:pPr>
              <w:spacing w:before="30" w:after="30"/>
              <w:jc w:val="center"/>
            </w:pPr>
            <w:r>
              <w:rPr>
                <w:sz w:val="20"/>
                <w:szCs w:val="20"/>
              </w:rPr>
              <w:t>☐</w:t>
            </w:r>
          </w:p>
        </w:tc>
      </w:tr>
      <w:tr w:rsidR="00AF0A12" w14:paraId="3E9503DF"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7E40B0A3" w14:textId="77777777" w:rsidR="00AF0A12" w:rsidRDefault="00000000">
            <w:pPr>
              <w:spacing w:before="30" w:after="30"/>
              <w:jc w:val="center"/>
            </w:pPr>
            <w:r>
              <w:rPr>
                <w:sz w:val="20"/>
                <w:szCs w:val="20"/>
              </w:rPr>
              <w:t>4</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12C5624A" w14:textId="77777777" w:rsidR="00AF0A12" w:rsidRDefault="00000000">
            <w:pPr>
              <w:spacing w:before="30" w:after="30"/>
            </w:pPr>
            <w:r>
              <w:rPr>
                <w:sz w:val="20"/>
                <w:szCs w:val="20"/>
              </w:rPr>
              <w:t>CRediT, competing interests, funding, ethics, data availability and AI-use statements included</w:t>
            </w:r>
          </w:p>
          <w:p w14:paraId="39587B23" w14:textId="77777777" w:rsidR="00AF0A12" w:rsidRDefault="00000000">
            <w:pPr>
              <w:spacing w:after="30"/>
            </w:pPr>
            <w:r>
              <w:rPr>
                <w:i/>
                <w:iCs/>
                <w:color w:val="404040"/>
                <w:sz w:val="19"/>
                <w:szCs w:val="19"/>
              </w:rPr>
              <w:t>CRediT, çıkar çatışması, finansman, etik, veri erişilebilirliği ve yapay zekâ kullanım beyanları eklendi</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1278C7C8" w14:textId="77777777" w:rsidR="00AF0A12" w:rsidRDefault="00000000">
            <w:pPr>
              <w:spacing w:before="30" w:after="30"/>
              <w:jc w:val="center"/>
            </w:pPr>
            <w:r>
              <w:rPr>
                <w:sz w:val="20"/>
                <w:szCs w:val="20"/>
              </w:rPr>
              <w:t>☐</w:t>
            </w:r>
          </w:p>
        </w:tc>
      </w:tr>
      <w:tr w:rsidR="00AF0A12" w14:paraId="500C8F77"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75C24F09" w14:textId="77777777" w:rsidR="00AF0A12" w:rsidRDefault="00000000">
            <w:pPr>
              <w:spacing w:before="30" w:after="30"/>
              <w:jc w:val="center"/>
            </w:pPr>
            <w:r>
              <w:rPr>
                <w:sz w:val="20"/>
                <w:szCs w:val="20"/>
              </w:rPr>
              <w:t>5</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3A5F01FC" w14:textId="77777777" w:rsidR="00AF0A12" w:rsidRDefault="00000000">
            <w:pPr>
              <w:spacing w:before="30" w:after="30"/>
            </w:pPr>
            <w:r>
              <w:rPr>
                <w:sz w:val="20"/>
                <w:szCs w:val="20"/>
              </w:rPr>
              <w:t>For editor-authored articles: independent-handling note included</w:t>
            </w:r>
          </w:p>
          <w:p w14:paraId="69DBE1CF" w14:textId="77777777" w:rsidR="00AF0A12" w:rsidRDefault="00000000">
            <w:pPr>
              <w:spacing w:after="30"/>
            </w:pPr>
            <w:r>
              <w:rPr>
                <w:i/>
                <w:iCs/>
                <w:color w:val="404040"/>
                <w:sz w:val="19"/>
                <w:szCs w:val="19"/>
              </w:rPr>
              <w:t>Editörün yazarı olduğu makalelerde bağımsız yürütüldüğüne dair not eklendi</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3372A40F" w14:textId="77777777" w:rsidR="00AF0A12" w:rsidRDefault="00000000">
            <w:pPr>
              <w:spacing w:before="30" w:after="30"/>
              <w:jc w:val="center"/>
            </w:pPr>
            <w:r>
              <w:rPr>
                <w:sz w:val="20"/>
                <w:szCs w:val="20"/>
              </w:rPr>
              <w:t>☐</w:t>
            </w:r>
          </w:p>
        </w:tc>
      </w:tr>
      <w:tr w:rsidR="00AF0A12" w14:paraId="4BAAB5D3"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0CE8B508" w14:textId="77777777" w:rsidR="00AF0A12" w:rsidRDefault="00000000">
            <w:pPr>
              <w:spacing w:before="30" w:after="30"/>
              <w:jc w:val="center"/>
            </w:pPr>
            <w:r>
              <w:rPr>
                <w:sz w:val="20"/>
                <w:szCs w:val="20"/>
              </w:rPr>
              <w:t>6</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56759D7E" w14:textId="77777777" w:rsidR="00AF0A12" w:rsidRDefault="00000000">
            <w:pPr>
              <w:spacing w:before="30" w:after="30"/>
            </w:pPr>
            <w:r>
              <w:rPr>
                <w:sz w:val="20"/>
                <w:szCs w:val="20"/>
              </w:rPr>
              <w:t>All reference DOIs formatted as https://doi.org/… and tested</w:t>
            </w:r>
          </w:p>
          <w:p w14:paraId="7927BD57" w14:textId="77777777" w:rsidR="00AF0A12" w:rsidRDefault="00000000">
            <w:pPr>
              <w:spacing w:after="30"/>
            </w:pPr>
            <w:r>
              <w:rPr>
                <w:i/>
                <w:iCs/>
                <w:color w:val="404040"/>
                <w:sz w:val="19"/>
                <w:szCs w:val="19"/>
              </w:rPr>
              <w:t>Kaynakçadaki tüm DOI’ler https://doi.org/… biçiminde yazıldı ve denendi</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0497B941" w14:textId="77777777" w:rsidR="00AF0A12" w:rsidRDefault="00000000">
            <w:pPr>
              <w:spacing w:before="30" w:after="30"/>
              <w:jc w:val="center"/>
            </w:pPr>
            <w:r>
              <w:rPr>
                <w:sz w:val="20"/>
                <w:szCs w:val="20"/>
              </w:rPr>
              <w:t>☐</w:t>
            </w:r>
          </w:p>
        </w:tc>
      </w:tr>
      <w:tr w:rsidR="00AF0A12" w14:paraId="491BE88A"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6F0E36DE" w14:textId="77777777" w:rsidR="00AF0A12" w:rsidRDefault="00000000">
            <w:pPr>
              <w:spacing w:before="30" w:after="30"/>
              <w:jc w:val="center"/>
            </w:pPr>
            <w:r>
              <w:rPr>
                <w:sz w:val="20"/>
                <w:szCs w:val="20"/>
              </w:rPr>
              <w:lastRenderedPageBreak/>
              <w:t>7</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0F5BCCFA" w14:textId="77777777" w:rsidR="00AF0A12" w:rsidRDefault="00000000">
            <w:pPr>
              <w:spacing w:before="30" w:after="30"/>
            </w:pPr>
            <w:r>
              <w:rPr>
                <w:sz w:val="20"/>
                <w:szCs w:val="20"/>
              </w:rPr>
              <w:t>Final reading completed after layout</w:t>
            </w:r>
          </w:p>
          <w:p w14:paraId="4FD33CB4" w14:textId="77777777" w:rsidR="00AF0A12" w:rsidRDefault="00000000">
            <w:pPr>
              <w:spacing w:after="30"/>
            </w:pPr>
            <w:r>
              <w:rPr>
                <w:i/>
                <w:iCs/>
                <w:color w:val="404040"/>
                <w:sz w:val="19"/>
                <w:szCs w:val="19"/>
              </w:rPr>
              <w:t>Mizanpaj sonrasında son okuma yapıldı.</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75CCB3D5" w14:textId="77777777" w:rsidR="00AF0A12" w:rsidRDefault="00000000">
            <w:pPr>
              <w:spacing w:before="30" w:after="30"/>
              <w:jc w:val="center"/>
            </w:pPr>
            <w:r>
              <w:rPr>
                <w:sz w:val="20"/>
                <w:szCs w:val="20"/>
              </w:rPr>
              <w:t>☐</w:t>
            </w:r>
          </w:p>
        </w:tc>
      </w:tr>
      <w:tr w:rsidR="00AF0A12" w14:paraId="69C0C6DA"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4EB4E134" w14:textId="77777777" w:rsidR="00AF0A12" w:rsidRDefault="00000000">
            <w:pPr>
              <w:spacing w:before="30" w:after="30"/>
              <w:jc w:val="center"/>
            </w:pPr>
            <w:r>
              <w:rPr>
                <w:sz w:val="20"/>
                <w:szCs w:val="20"/>
              </w:rPr>
              <w:t>8</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0C307763" w14:textId="77777777" w:rsidR="00AF0A12" w:rsidRDefault="00000000">
            <w:pPr>
              <w:spacing w:before="30" w:after="30"/>
            </w:pPr>
            <w:r>
              <w:rPr>
                <w:sz w:val="20"/>
                <w:szCs w:val="20"/>
              </w:rPr>
              <w:t>For manuscripts in which an irregularity was found at the final reading and which were returned to their author(s) and rejected, the editorial office is informed so that the USD 750 publication fee can be refunded</w:t>
            </w:r>
          </w:p>
          <w:p w14:paraId="3A60CF3B" w14:textId="77777777" w:rsidR="00AF0A12" w:rsidRDefault="00000000">
            <w:pPr>
              <w:spacing w:after="30"/>
            </w:pPr>
            <w:r>
              <w:rPr>
                <w:i/>
                <w:iCs/>
                <w:color w:val="404040"/>
                <w:sz w:val="19"/>
                <w:szCs w:val="19"/>
              </w:rPr>
              <w:t>Son okumada aykırılık tespit edilen ve yazarına/yazarlarına iade edilerek reddedilen çalışmalar için, 750 USD yayın ücretinin iade edilmesi amacıyla editör ofisine bilgi verilir.</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2EFAE21A" w14:textId="77777777" w:rsidR="00AF0A12" w:rsidRDefault="00000000">
            <w:pPr>
              <w:spacing w:before="30" w:after="30"/>
              <w:jc w:val="center"/>
            </w:pPr>
            <w:r>
              <w:rPr>
                <w:sz w:val="20"/>
                <w:szCs w:val="20"/>
              </w:rPr>
              <w:t>☐</w:t>
            </w:r>
          </w:p>
        </w:tc>
      </w:tr>
      <w:tr w:rsidR="00AF0A12" w14:paraId="0AD06E9B"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23997702" w14:textId="77777777" w:rsidR="00AF0A12" w:rsidRDefault="00000000">
            <w:pPr>
              <w:spacing w:before="30" w:after="30"/>
              <w:jc w:val="center"/>
            </w:pPr>
            <w:r>
              <w:rPr>
                <w:sz w:val="20"/>
                <w:szCs w:val="20"/>
              </w:rPr>
              <w:t>9</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51774B16" w14:textId="77777777" w:rsidR="00AF0A12" w:rsidRDefault="00000000">
            <w:pPr>
              <w:spacing w:before="30" w:after="30"/>
            </w:pPr>
            <w:r>
              <w:rPr>
                <w:sz w:val="20"/>
                <w:szCs w:val="20"/>
              </w:rPr>
              <w:t>PDF proof sent to the corresponding author; Final Proof Approval form received within 5 working days</w:t>
            </w:r>
          </w:p>
          <w:p w14:paraId="68887025" w14:textId="77777777" w:rsidR="00AF0A12" w:rsidRDefault="00000000">
            <w:pPr>
              <w:spacing w:after="30"/>
            </w:pPr>
            <w:r>
              <w:rPr>
                <w:i/>
                <w:iCs/>
                <w:color w:val="404040"/>
                <w:sz w:val="19"/>
                <w:szCs w:val="19"/>
              </w:rPr>
              <w:t>PDF prova sorumlu yazara gönderildi; Son Sürüm Onayı formu 5 iş günü içinde alındı</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55431D86" w14:textId="77777777" w:rsidR="00AF0A12" w:rsidRDefault="00000000">
            <w:pPr>
              <w:spacing w:before="30" w:after="30"/>
              <w:jc w:val="center"/>
            </w:pPr>
            <w:r>
              <w:rPr>
                <w:sz w:val="20"/>
                <w:szCs w:val="20"/>
              </w:rPr>
              <w:t>☐</w:t>
            </w:r>
          </w:p>
        </w:tc>
      </w:tr>
      <w:tr w:rsidR="00AF0A12" w14:paraId="2E8A010D"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792FEA60" w14:textId="77777777" w:rsidR="00AF0A12" w:rsidRDefault="00000000">
            <w:pPr>
              <w:spacing w:before="30" w:after="30"/>
              <w:jc w:val="center"/>
            </w:pPr>
            <w:r>
              <w:rPr>
                <w:sz w:val="20"/>
                <w:szCs w:val="20"/>
              </w:rPr>
              <w:t>10</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3E3F5C50" w14:textId="77777777" w:rsidR="00AF0A12" w:rsidRDefault="00000000">
            <w:pPr>
              <w:spacing w:before="30" w:after="30"/>
            </w:pPr>
            <w:r>
              <w:rPr>
                <w:sz w:val="20"/>
                <w:szCs w:val="20"/>
              </w:rPr>
              <w:t>Article published; DOI registered with Crossref and landing page checked</w:t>
            </w:r>
          </w:p>
          <w:p w14:paraId="1FC53139" w14:textId="77777777" w:rsidR="00AF0A12" w:rsidRDefault="00000000">
            <w:pPr>
              <w:spacing w:after="30"/>
            </w:pPr>
            <w:r>
              <w:rPr>
                <w:i/>
                <w:iCs/>
                <w:color w:val="404040"/>
                <w:sz w:val="19"/>
                <w:szCs w:val="19"/>
              </w:rPr>
              <w:t>Makale yayımlandı; DOI Crossref’e kaydedildi ve makale sayfası kontrol edildi</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6AFE081C" w14:textId="77777777" w:rsidR="00AF0A12" w:rsidRDefault="00000000">
            <w:pPr>
              <w:spacing w:before="30" w:after="30"/>
              <w:jc w:val="center"/>
            </w:pPr>
            <w:r>
              <w:rPr>
                <w:sz w:val="20"/>
                <w:szCs w:val="20"/>
              </w:rPr>
              <w:t>☐</w:t>
            </w:r>
          </w:p>
        </w:tc>
      </w:tr>
      <w:tr w:rsidR="00AF0A12" w14:paraId="1B716106" w14:textId="77777777">
        <w:tblPrEx>
          <w:tblCellMar>
            <w:top w:w="0" w:type="dxa"/>
            <w:bottom w:w="0" w:type="dxa"/>
          </w:tblCellMar>
        </w:tblPrEx>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7F571255" w14:textId="77777777" w:rsidR="00AF0A12" w:rsidRDefault="00000000">
            <w:pPr>
              <w:spacing w:before="30" w:after="30"/>
              <w:jc w:val="center"/>
            </w:pPr>
            <w:r>
              <w:rPr>
                <w:sz w:val="20"/>
                <w:szCs w:val="20"/>
              </w:rPr>
              <w:t>11</w:t>
            </w:r>
          </w:p>
        </w:tc>
        <w:tc>
          <w:tcPr>
            <w:tcW w:w="84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4A673313" w14:textId="77777777" w:rsidR="00AF0A12" w:rsidRDefault="00000000">
            <w:pPr>
              <w:spacing w:before="30" w:after="30"/>
            </w:pPr>
            <w:r>
              <w:rPr>
                <w:sz w:val="20"/>
                <w:szCs w:val="20"/>
              </w:rPr>
              <w:t>Article added to the journal website archive and to the issue table of contents</w:t>
            </w:r>
          </w:p>
          <w:p w14:paraId="741F44D4" w14:textId="77777777" w:rsidR="00AF0A12" w:rsidRDefault="00000000">
            <w:pPr>
              <w:spacing w:after="30"/>
            </w:pPr>
            <w:r>
              <w:rPr>
                <w:i/>
                <w:iCs/>
                <w:color w:val="404040"/>
                <w:sz w:val="19"/>
                <w:szCs w:val="19"/>
              </w:rPr>
              <w:t>Makale dergi web sitesi arşivine ve sayı içindekiler listesine eklendi</w:t>
            </w:r>
          </w:p>
        </w:tc>
        <w:tc>
          <w:tcPr>
            <w:tcW w:w="6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6EA06C8D" w14:textId="77777777" w:rsidR="00AF0A12" w:rsidRDefault="00000000">
            <w:pPr>
              <w:spacing w:before="30" w:after="30"/>
              <w:jc w:val="center"/>
            </w:pPr>
            <w:r>
              <w:rPr>
                <w:sz w:val="20"/>
                <w:szCs w:val="20"/>
              </w:rPr>
              <w:t>☐</w:t>
            </w:r>
          </w:p>
        </w:tc>
      </w:tr>
    </w:tbl>
    <w:p w14:paraId="67A3EA22" w14:textId="77777777" w:rsidR="00AF0A12" w:rsidRDefault="00AF0A12">
      <w:pPr>
        <w:spacing w:after="120"/>
      </w:pPr>
    </w:p>
    <w:p w14:paraId="165A1B15" w14:textId="77777777" w:rsidR="00AF0A12" w:rsidRDefault="00000000">
      <w:pPr>
        <w:pStyle w:val="Balk1"/>
      </w:pPr>
      <w:bookmarkStart w:id="9" w:name="_Toc10"/>
      <w:r>
        <w:t>10. Annual Monitoring (Editorial Board) / Yıllık İzleme (Yayın Kurulu)</w:t>
      </w:r>
      <w:bookmarkEnd w:id="9"/>
    </w:p>
    <w:p w14:paraId="19CDAA5B" w14:textId="77777777" w:rsidR="00AF0A12" w:rsidRDefault="00000000">
      <w:pPr>
        <w:spacing w:after="100" w:line="264" w:lineRule="auto"/>
        <w:jc w:val="both"/>
      </w:pPr>
      <w:r>
        <w:t>Each January the Editorial Board reviews the previous year’s figures and publishes the main indicators on the website:</w:t>
      </w:r>
    </w:p>
    <w:p w14:paraId="020D219B" w14:textId="77777777" w:rsidR="00AF0A12" w:rsidRDefault="00000000">
      <w:pPr>
        <w:spacing w:after="140" w:line="264" w:lineRule="auto"/>
        <w:jc w:val="both"/>
      </w:pPr>
      <w:r>
        <w:rPr>
          <w:i/>
          <w:iCs/>
          <w:color w:val="404040"/>
        </w:rPr>
        <w:t>Yayın Kurulu her ocak ayında bir önceki yılın verilerini değerlendirir ve temel göstergeleri web sitesinde yayımlar: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AF0A12" w14:paraId="37B90237" w14:textId="77777777">
        <w:tblPrEx>
          <w:tblCellMar>
            <w:top w:w="0" w:type="dxa"/>
            <w:bottom w:w="0" w:type="dxa"/>
          </w:tblCellMar>
        </w:tblPrEx>
        <w:trPr>
          <w:tblHeader/>
        </w:trPr>
        <w:tc>
          <w:tcPr>
            <w:tcW w:w="9638" w:type="dxa"/>
            <w:tcBorders>
              <w:top w:val="single" w:sz="4" w:space="0" w:color="7F7F7F"/>
              <w:left w:val="single" w:sz="4" w:space="0" w:color="7F7F7F"/>
              <w:bottom w:val="single" w:sz="4" w:space="0" w:color="7F7F7F"/>
              <w:right w:val="single" w:sz="4" w:space="0" w:color="7F7F7F"/>
            </w:tcBorders>
            <w:shd w:val="clear" w:color="auto" w:fill="E7E6E6"/>
            <w:tcMar>
              <w:top w:w="50" w:type="dxa"/>
              <w:left w:w="90" w:type="dxa"/>
              <w:bottom w:w="50" w:type="dxa"/>
              <w:right w:w="90" w:type="dxa"/>
            </w:tcMar>
            <w:vAlign w:val="center"/>
          </w:tcPr>
          <w:p w14:paraId="4CCEE1CB" w14:textId="77777777" w:rsidR="00AF0A12" w:rsidRDefault="00000000">
            <w:pPr>
              <w:spacing w:before="30" w:after="30"/>
            </w:pPr>
            <w:r>
              <w:rPr>
                <w:b/>
                <w:bCs/>
                <w:sz w:val="20"/>
                <w:szCs w:val="20"/>
              </w:rPr>
              <w:t>Indicator / Gösterge</w:t>
            </w:r>
          </w:p>
        </w:tc>
      </w:tr>
      <w:tr w:rsidR="00AF0A12" w14:paraId="4E64E3F3" w14:textId="77777777">
        <w:tblPrEx>
          <w:tblCellMar>
            <w:top w:w="0" w:type="dxa"/>
            <w:bottom w:w="0" w:type="dxa"/>
          </w:tblCellMar>
        </w:tblPrEx>
        <w:tc>
          <w:tcPr>
            <w:tcW w:w="96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4F96BDD0" w14:textId="77777777" w:rsidR="00AF0A12" w:rsidRDefault="00000000">
            <w:pPr>
              <w:spacing w:before="30" w:after="30"/>
            </w:pPr>
            <w:r>
              <w:rPr>
                <w:sz w:val="20"/>
                <w:szCs w:val="20"/>
              </w:rPr>
              <w:t>Number of submissions, acceptance and rejection rates (desk and after review)</w:t>
            </w:r>
          </w:p>
          <w:p w14:paraId="64FCB97D" w14:textId="77777777" w:rsidR="00AF0A12" w:rsidRDefault="00000000">
            <w:pPr>
              <w:spacing w:after="30"/>
            </w:pPr>
            <w:r>
              <w:rPr>
                <w:i/>
                <w:iCs/>
                <w:color w:val="404040"/>
                <w:sz w:val="19"/>
                <w:szCs w:val="19"/>
              </w:rPr>
              <w:t>Gönderi sayısı, kabul ve ret oranları (ön değerlendirmede ve hakem sonrasında)</w:t>
            </w:r>
          </w:p>
        </w:tc>
      </w:tr>
      <w:tr w:rsidR="00AF0A12" w14:paraId="3A26A466" w14:textId="77777777">
        <w:tblPrEx>
          <w:tblCellMar>
            <w:top w:w="0" w:type="dxa"/>
            <w:bottom w:w="0" w:type="dxa"/>
          </w:tblCellMar>
        </w:tblPrEx>
        <w:tc>
          <w:tcPr>
            <w:tcW w:w="96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0F89BE91" w14:textId="77777777" w:rsidR="00AF0A12" w:rsidRDefault="00000000">
            <w:pPr>
              <w:spacing w:before="30" w:after="30"/>
            </w:pPr>
            <w:r>
              <w:rPr>
                <w:sz w:val="20"/>
                <w:szCs w:val="20"/>
              </w:rPr>
              <w:t>Median time from submission to first decision and to publication</w:t>
            </w:r>
          </w:p>
          <w:p w14:paraId="3260799F" w14:textId="77777777" w:rsidR="00AF0A12" w:rsidRDefault="00000000">
            <w:pPr>
              <w:spacing w:after="30"/>
            </w:pPr>
            <w:r>
              <w:rPr>
                <w:i/>
                <w:iCs/>
                <w:color w:val="404040"/>
                <w:sz w:val="19"/>
                <w:szCs w:val="19"/>
              </w:rPr>
              <w:t>Gönderimden ilk karara ve yayıma kadar geçen medyan süre</w:t>
            </w:r>
          </w:p>
        </w:tc>
      </w:tr>
      <w:tr w:rsidR="00AF0A12" w14:paraId="340C3D8D" w14:textId="77777777">
        <w:tblPrEx>
          <w:tblCellMar>
            <w:top w:w="0" w:type="dxa"/>
            <w:bottom w:w="0" w:type="dxa"/>
          </w:tblCellMar>
        </w:tblPrEx>
        <w:tc>
          <w:tcPr>
            <w:tcW w:w="96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777DBC83" w14:textId="77777777" w:rsidR="00AF0A12" w:rsidRDefault="00000000">
            <w:pPr>
              <w:spacing w:before="30" w:after="30"/>
            </w:pPr>
            <w:r>
              <w:rPr>
                <w:sz w:val="20"/>
                <w:szCs w:val="20"/>
              </w:rPr>
              <w:t>Share of articles by Editorial Board members and by special-issue/congress submissions, against the policy limits</w:t>
            </w:r>
          </w:p>
          <w:p w14:paraId="2DB5D72A" w14:textId="77777777" w:rsidR="00AF0A12" w:rsidRDefault="00000000">
            <w:pPr>
              <w:spacing w:after="30"/>
            </w:pPr>
            <w:r>
              <w:rPr>
                <w:i/>
                <w:iCs/>
                <w:color w:val="404040"/>
                <w:sz w:val="19"/>
                <w:szCs w:val="19"/>
              </w:rPr>
              <w:t>Kurul üyelerine ve özel sayı/kongre gönderilerine ait makalelerin payının politika sınırlarıyla karşılaştırılması</w:t>
            </w:r>
          </w:p>
        </w:tc>
      </w:tr>
      <w:tr w:rsidR="00AF0A12" w14:paraId="7CF65D31" w14:textId="77777777">
        <w:tblPrEx>
          <w:tblCellMar>
            <w:top w:w="0" w:type="dxa"/>
            <w:bottom w:w="0" w:type="dxa"/>
          </w:tblCellMar>
        </w:tblPrEx>
        <w:tc>
          <w:tcPr>
            <w:tcW w:w="96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54A21526" w14:textId="77777777" w:rsidR="00AF0A12" w:rsidRDefault="00000000">
            <w:pPr>
              <w:spacing w:before="30" w:after="30"/>
            </w:pPr>
            <w:r>
              <w:rPr>
                <w:sz w:val="20"/>
                <w:szCs w:val="20"/>
              </w:rPr>
              <w:t>Geographic distribution of authors, reviewers and board members</w:t>
            </w:r>
          </w:p>
          <w:p w14:paraId="69124538" w14:textId="77777777" w:rsidR="00AF0A12" w:rsidRDefault="00000000">
            <w:pPr>
              <w:spacing w:after="30"/>
            </w:pPr>
            <w:r>
              <w:rPr>
                <w:i/>
                <w:iCs/>
                <w:color w:val="404040"/>
                <w:sz w:val="19"/>
                <w:szCs w:val="19"/>
              </w:rPr>
              <w:t>Yazar, hakem ve kurul üyelerinin coğrafi dağılımı</w:t>
            </w:r>
          </w:p>
        </w:tc>
      </w:tr>
      <w:tr w:rsidR="00AF0A12" w14:paraId="1557F54F" w14:textId="77777777">
        <w:tblPrEx>
          <w:tblCellMar>
            <w:top w:w="0" w:type="dxa"/>
            <w:bottom w:w="0" w:type="dxa"/>
          </w:tblCellMar>
        </w:tblPrEx>
        <w:tc>
          <w:tcPr>
            <w:tcW w:w="96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12621791" w14:textId="77777777" w:rsidR="00AF0A12" w:rsidRDefault="00000000">
            <w:pPr>
              <w:spacing w:before="30" w:after="30"/>
            </w:pPr>
            <w:r>
              <w:rPr>
                <w:sz w:val="20"/>
                <w:szCs w:val="20"/>
              </w:rPr>
              <w:t>Complaints, appeals, corrections and retractions handled</w:t>
            </w:r>
          </w:p>
          <w:p w14:paraId="582EC567" w14:textId="77777777" w:rsidR="00AF0A12" w:rsidRDefault="00000000">
            <w:pPr>
              <w:spacing w:after="30"/>
            </w:pPr>
            <w:r>
              <w:rPr>
                <w:i/>
                <w:iCs/>
                <w:color w:val="404040"/>
                <w:sz w:val="19"/>
                <w:szCs w:val="19"/>
              </w:rPr>
              <w:t>Ele alınan şikâyet, itiraz, düzeltme ve geri çekmeler</w:t>
            </w:r>
          </w:p>
        </w:tc>
      </w:tr>
      <w:tr w:rsidR="00AF0A12" w14:paraId="066B2817" w14:textId="77777777">
        <w:tblPrEx>
          <w:tblCellMar>
            <w:top w:w="0" w:type="dxa"/>
            <w:bottom w:w="0" w:type="dxa"/>
          </w:tblCellMar>
        </w:tblPrEx>
        <w:tc>
          <w:tcPr>
            <w:tcW w:w="96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6A6A98F6" w14:textId="77777777" w:rsidR="00AF0A12" w:rsidRDefault="00000000">
            <w:pPr>
              <w:spacing w:before="30" w:after="30"/>
            </w:pPr>
            <w:r>
              <w:rPr>
                <w:sz w:val="20"/>
                <w:szCs w:val="20"/>
              </w:rPr>
              <w:t>Annual reviewer acknowledgement list</w:t>
            </w:r>
          </w:p>
          <w:p w14:paraId="167AF73A" w14:textId="77777777" w:rsidR="00AF0A12" w:rsidRDefault="00000000">
            <w:pPr>
              <w:spacing w:after="30"/>
            </w:pPr>
            <w:r>
              <w:rPr>
                <w:i/>
                <w:iCs/>
                <w:color w:val="404040"/>
                <w:sz w:val="19"/>
                <w:szCs w:val="19"/>
              </w:rPr>
              <w:t>Yıllık hakem teşekkür listesi</w:t>
            </w:r>
          </w:p>
        </w:tc>
      </w:tr>
    </w:tbl>
    <w:p w14:paraId="57EDC0C9" w14:textId="77777777" w:rsidR="00AF0A12" w:rsidRDefault="00AF0A12">
      <w:pPr>
        <w:spacing w:after="120"/>
      </w:pPr>
    </w:p>
    <w:p w14:paraId="5709D555" w14:textId="77777777" w:rsidR="00AF0A12" w:rsidRDefault="00000000">
      <w:pPr>
        <w:pStyle w:val="Balk1"/>
      </w:pPr>
      <w:bookmarkStart w:id="10" w:name="_Toc11"/>
      <w:r>
        <w:t>11. Enforcement / Yürürlük</w:t>
      </w:r>
      <w:bookmarkEnd w:id="10"/>
    </w:p>
    <w:p w14:paraId="2F49F074" w14:textId="77777777" w:rsidR="00AF0A12" w:rsidRDefault="00000000">
      <w:pPr>
        <w:spacing w:after="100" w:line="264" w:lineRule="auto"/>
        <w:jc w:val="both"/>
      </w:pPr>
      <w:r>
        <w:t>These guidelines enter into force on the date of adoption by the Editorial Board. The Editor-in-Chief is responsible for their implementation on behalf of the Editorial Board.</w:t>
      </w:r>
    </w:p>
    <w:p w14:paraId="429A4C0F" w14:textId="77777777" w:rsidR="00AF0A12" w:rsidRDefault="00000000">
      <w:pPr>
        <w:spacing w:after="140" w:line="264" w:lineRule="auto"/>
        <w:jc w:val="both"/>
      </w:pPr>
      <w:r>
        <w:rPr>
          <w:i/>
          <w:iCs/>
          <w:color w:val="404040"/>
        </w:rPr>
        <w:t>Bu yönerge Yayın Kurulu tarafından kabul edildiği tarihte yürürlüğe girer. Yönergeyi Yayın Kurulu adına Baş Editör yürütür.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00"/>
        <w:gridCol w:w="2000"/>
        <w:gridCol w:w="6238"/>
      </w:tblGrid>
      <w:tr w:rsidR="00AF0A12" w14:paraId="1F12106D" w14:textId="77777777">
        <w:tblPrEx>
          <w:tblCellMar>
            <w:top w:w="0" w:type="dxa"/>
            <w:bottom w:w="0" w:type="dxa"/>
          </w:tblCellMar>
        </w:tblPrEx>
        <w:trPr>
          <w:tblHeader/>
        </w:trPr>
        <w:tc>
          <w:tcPr>
            <w:tcW w:w="1400" w:type="dxa"/>
            <w:tcBorders>
              <w:top w:val="single" w:sz="4" w:space="0" w:color="7F7F7F"/>
              <w:left w:val="single" w:sz="4" w:space="0" w:color="7F7F7F"/>
              <w:bottom w:val="single" w:sz="4" w:space="0" w:color="7F7F7F"/>
              <w:right w:val="single" w:sz="4" w:space="0" w:color="7F7F7F"/>
            </w:tcBorders>
            <w:shd w:val="clear" w:color="auto" w:fill="E7E6E6"/>
            <w:tcMar>
              <w:top w:w="50" w:type="dxa"/>
              <w:left w:w="90" w:type="dxa"/>
              <w:bottom w:w="50" w:type="dxa"/>
              <w:right w:w="90" w:type="dxa"/>
            </w:tcMar>
            <w:vAlign w:val="center"/>
          </w:tcPr>
          <w:p w14:paraId="3464C4F3" w14:textId="77777777" w:rsidR="00AF0A12" w:rsidRDefault="00000000">
            <w:pPr>
              <w:spacing w:before="30" w:after="30"/>
            </w:pPr>
            <w:r>
              <w:rPr>
                <w:b/>
                <w:bCs/>
                <w:sz w:val="20"/>
                <w:szCs w:val="20"/>
              </w:rPr>
              <w:lastRenderedPageBreak/>
              <w:t>Rev. No</w:t>
            </w:r>
          </w:p>
        </w:tc>
        <w:tc>
          <w:tcPr>
            <w:tcW w:w="2000" w:type="dxa"/>
            <w:tcBorders>
              <w:top w:val="single" w:sz="4" w:space="0" w:color="7F7F7F"/>
              <w:left w:val="single" w:sz="4" w:space="0" w:color="7F7F7F"/>
              <w:bottom w:val="single" w:sz="4" w:space="0" w:color="7F7F7F"/>
              <w:right w:val="single" w:sz="4" w:space="0" w:color="7F7F7F"/>
            </w:tcBorders>
            <w:shd w:val="clear" w:color="auto" w:fill="E7E6E6"/>
            <w:tcMar>
              <w:top w:w="50" w:type="dxa"/>
              <w:left w:w="90" w:type="dxa"/>
              <w:bottom w:w="50" w:type="dxa"/>
              <w:right w:w="90" w:type="dxa"/>
            </w:tcMar>
            <w:vAlign w:val="center"/>
          </w:tcPr>
          <w:p w14:paraId="18E46E87" w14:textId="77777777" w:rsidR="00AF0A12" w:rsidRDefault="00000000">
            <w:pPr>
              <w:spacing w:before="30" w:after="30"/>
            </w:pPr>
            <w:r>
              <w:rPr>
                <w:b/>
                <w:bCs/>
                <w:sz w:val="20"/>
                <w:szCs w:val="20"/>
              </w:rPr>
              <w:t>Date / Tarih</w:t>
            </w:r>
          </w:p>
        </w:tc>
        <w:tc>
          <w:tcPr>
            <w:tcW w:w="6238" w:type="dxa"/>
            <w:tcBorders>
              <w:top w:val="single" w:sz="4" w:space="0" w:color="7F7F7F"/>
              <w:left w:val="single" w:sz="4" w:space="0" w:color="7F7F7F"/>
              <w:bottom w:val="single" w:sz="4" w:space="0" w:color="7F7F7F"/>
              <w:right w:val="single" w:sz="4" w:space="0" w:color="7F7F7F"/>
            </w:tcBorders>
            <w:shd w:val="clear" w:color="auto" w:fill="E7E6E6"/>
            <w:tcMar>
              <w:top w:w="50" w:type="dxa"/>
              <w:left w:w="90" w:type="dxa"/>
              <w:bottom w:w="50" w:type="dxa"/>
              <w:right w:w="90" w:type="dxa"/>
            </w:tcMar>
            <w:vAlign w:val="center"/>
          </w:tcPr>
          <w:p w14:paraId="0E70F921" w14:textId="77777777" w:rsidR="00AF0A12" w:rsidRDefault="00000000">
            <w:pPr>
              <w:spacing w:before="30" w:after="30"/>
            </w:pPr>
            <w:r>
              <w:rPr>
                <w:b/>
                <w:bCs/>
                <w:sz w:val="20"/>
                <w:szCs w:val="20"/>
              </w:rPr>
              <w:t>Description / Açıklama</w:t>
            </w:r>
          </w:p>
        </w:tc>
      </w:tr>
      <w:tr w:rsidR="00AF0A12" w14:paraId="00F10F8F" w14:textId="77777777">
        <w:tblPrEx>
          <w:tblCellMar>
            <w:top w:w="0" w:type="dxa"/>
            <w:bottom w:w="0" w:type="dxa"/>
          </w:tblCellMar>
        </w:tblPrEx>
        <w:tc>
          <w:tcPr>
            <w:tcW w:w="14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130CEA3C" w14:textId="77777777" w:rsidR="00AF0A12" w:rsidRDefault="00000000">
            <w:pPr>
              <w:spacing w:before="30" w:after="30"/>
            </w:pPr>
            <w:r>
              <w:rPr>
                <w:sz w:val="20"/>
                <w:szCs w:val="20"/>
              </w:rPr>
              <w:t>00</w:t>
            </w:r>
          </w:p>
        </w:tc>
        <w:tc>
          <w:tcPr>
            <w:tcW w:w="20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7182C1F5" w14:textId="77777777" w:rsidR="00AF0A12" w:rsidRDefault="00000000">
            <w:pPr>
              <w:spacing w:before="30" w:after="30"/>
            </w:pPr>
            <w:r>
              <w:rPr>
                <w:sz w:val="20"/>
                <w:szCs w:val="20"/>
              </w:rPr>
              <w:t>…/…/2026</w:t>
            </w:r>
          </w:p>
        </w:tc>
        <w:tc>
          <w:tcPr>
            <w:tcW w:w="62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4057BCC1" w14:textId="77777777" w:rsidR="00AF0A12" w:rsidRDefault="00000000">
            <w:pPr>
              <w:spacing w:before="30" w:after="30"/>
            </w:pPr>
            <w:r>
              <w:rPr>
                <w:sz w:val="20"/>
                <w:szCs w:val="20"/>
              </w:rPr>
              <w:t>First issue / İlk yayın</w:t>
            </w:r>
          </w:p>
        </w:tc>
      </w:tr>
    </w:tbl>
    <w:p w14:paraId="3AEE9374" w14:textId="77777777" w:rsidR="00AF0A12" w:rsidRDefault="00AF0A12">
      <w:pPr>
        <w:spacing w:after="120"/>
      </w:pPr>
    </w:p>
    <w:p w14:paraId="6D9B8CF3" w14:textId="77777777" w:rsidR="00AF0A12" w:rsidRDefault="00AF0A12">
      <w:pPr>
        <w:spacing w:before="200"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12"/>
        <w:gridCol w:w="3213"/>
        <w:gridCol w:w="3213"/>
      </w:tblGrid>
      <w:tr w:rsidR="00AF0A12" w14:paraId="6A025D0B" w14:textId="77777777">
        <w:tblPrEx>
          <w:tblCellMar>
            <w:top w:w="0" w:type="dxa"/>
            <w:bottom w:w="0" w:type="dxa"/>
          </w:tblCellMar>
        </w:tblPrEx>
        <w:trPr>
          <w:tblHeader/>
        </w:trPr>
        <w:tc>
          <w:tcPr>
            <w:tcW w:w="3212" w:type="dxa"/>
            <w:tcBorders>
              <w:top w:val="single" w:sz="4" w:space="0" w:color="7F7F7F"/>
              <w:left w:val="single" w:sz="4" w:space="0" w:color="7F7F7F"/>
              <w:bottom w:val="single" w:sz="4" w:space="0" w:color="7F7F7F"/>
              <w:right w:val="single" w:sz="4" w:space="0" w:color="7F7F7F"/>
            </w:tcBorders>
            <w:shd w:val="clear" w:color="auto" w:fill="E7E6E6"/>
            <w:tcMar>
              <w:top w:w="50" w:type="dxa"/>
              <w:left w:w="90" w:type="dxa"/>
              <w:bottom w:w="50" w:type="dxa"/>
              <w:right w:w="90" w:type="dxa"/>
            </w:tcMar>
            <w:vAlign w:val="center"/>
          </w:tcPr>
          <w:p w14:paraId="037B3A58" w14:textId="77777777" w:rsidR="00AF0A12" w:rsidRDefault="00000000">
            <w:pPr>
              <w:spacing w:before="30" w:after="30"/>
            </w:pPr>
            <w:r>
              <w:rPr>
                <w:b/>
                <w:bCs/>
                <w:sz w:val="20"/>
                <w:szCs w:val="20"/>
              </w:rPr>
              <w:t>Prepared by / Hazırlayan</w:t>
            </w:r>
          </w:p>
        </w:tc>
        <w:tc>
          <w:tcPr>
            <w:tcW w:w="3213" w:type="dxa"/>
            <w:tcBorders>
              <w:top w:val="single" w:sz="4" w:space="0" w:color="7F7F7F"/>
              <w:left w:val="single" w:sz="4" w:space="0" w:color="7F7F7F"/>
              <w:bottom w:val="single" w:sz="4" w:space="0" w:color="7F7F7F"/>
              <w:right w:val="single" w:sz="4" w:space="0" w:color="7F7F7F"/>
            </w:tcBorders>
            <w:shd w:val="clear" w:color="auto" w:fill="E7E6E6"/>
            <w:tcMar>
              <w:top w:w="50" w:type="dxa"/>
              <w:left w:w="90" w:type="dxa"/>
              <w:bottom w:w="50" w:type="dxa"/>
              <w:right w:w="90" w:type="dxa"/>
            </w:tcMar>
            <w:vAlign w:val="center"/>
          </w:tcPr>
          <w:p w14:paraId="297A0362" w14:textId="77777777" w:rsidR="00AF0A12" w:rsidRDefault="00000000">
            <w:pPr>
              <w:spacing w:before="30" w:after="30"/>
            </w:pPr>
            <w:r>
              <w:rPr>
                <w:b/>
                <w:bCs/>
                <w:sz w:val="20"/>
                <w:szCs w:val="20"/>
              </w:rPr>
              <w:t>Reviewed by / Kontrol Eden</w:t>
            </w:r>
          </w:p>
        </w:tc>
        <w:tc>
          <w:tcPr>
            <w:tcW w:w="3213" w:type="dxa"/>
            <w:tcBorders>
              <w:top w:val="single" w:sz="4" w:space="0" w:color="7F7F7F"/>
              <w:left w:val="single" w:sz="4" w:space="0" w:color="7F7F7F"/>
              <w:bottom w:val="single" w:sz="4" w:space="0" w:color="7F7F7F"/>
              <w:right w:val="single" w:sz="4" w:space="0" w:color="7F7F7F"/>
            </w:tcBorders>
            <w:shd w:val="clear" w:color="auto" w:fill="E7E6E6"/>
            <w:tcMar>
              <w:top w:w="50" w:type="dxa"/>
              <w:left w:w="90" w:type="dxa"/>
              <w:bottom w:w="50" w:type="dxa"/>
              <w:right w:w="90" w:type="dxa"/>
            </w:tcMar>
            <w:vAlign w:val="center"/>
          </w:tcPr>
          <w:p w14:paraId="48E09008" w14:textId="77777777" w:rsidR="00AF0A12" w:rsidRDefault="00000000">
            <w:pPr>
              <w:spacing w:before="30" w:after="30"/>
            </w:pPr>
            <w:r>
              <w:rPr>
                <w:b/>
                <w:bCs/>
                <w:sz w:val="20"/>
                <w:szCs w:val="20"/>
              </w:rPr>
              <w:t>Approved by / Onaylayan</w:t>
            </w:r>
          </w:p>
        </w:tc>
      </w:tr>
      <w:tr w:rsidR="00AF0A12" w14:paraId="736C9556" w14:textId="77777777">
        <w:tblPrEx>
          <w:tblCellMar>
            <w:top w:w="0" w:type="dxa"/>
            <w:bottom w:w="0" w:type="dxa"/>
          </w:tblCellMar>
        </w:tblPrEx>
        <w:tc>
          <w:tcPr>
            <w:tcW w:w="3212"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77B85C8A" w14:textId="77777777" w:rsidR="00AF0A12" w:rsidRDefault="00000000">
            <w:pPr>
              <w:spacing w:before="30" w:after="30"/>
            </w:pPr>
            <w:r>
              <w:rPr>
                <w:sz w:val="20"/>
                <w:szCs w:val="20"/>
              </w:rPr>
              <w:t>Editorial Office</w:t>
            </w:r>
          </w:p>
          <w:p w14:paraId="76C30966" w14:textId="77777777" w:rsidR="00AF0A12" w:rsidRDefault="00000000">
            <w:pPr>
              <w:spacing w:after="30"/>
            </w:pPr>
            <w:r>
              <w:rPr>
                <w:i/>
                <w:iCs/>
                <w:color w:val="404040"/>
                <w:sz w:val="19"/>
                <w:szCs w:val="19"/>
              </w:rPr>
              <w:t>Editör Ofisi</w:t>
            </w:r>
          </w:p>
        </w:tc>
        <w:tc>
          <w:tcPr>
            <w:tcW w:w="3213"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334C8438" w14:textId="77777777" w:rsidR="00AF0A12" w:rsidRDefault="00000000">
            <w:pPr>
              <w:spacing w:before="30" w:after="30"/>
            </w:pPr>
            <w:r>
              <w:rPr>
                <w:sz w:val="20"/>
                <w:szCs w:val="20"/>
              </w:rPr>
              <w:t>Editorial Board</w:t>
            </w:r>
          </w:p>
          <w:p w14:paraId="19791D0E" w14:textId="77777777" w:rsidR="00AF0A12" w:rsidRDefault="00000000">
            <w:pPr>
              <w:spacing w:after="30"/>
            </w:pPr>
            <w:r>
              <w:rPr>
                <w:i/>
                <w:iCs/>
                <w:color w:val="404040"/>
                <w:sz w:val="19"/>
                <w:szCs w:val="19"/>
              </w:rPr>
              <w:t>Yayın Kurulu</w:t>
            </w:r>
          </w:p>
        </w:tc>
        <w:tc>
          <w:tcPr>
            <w:tcW w:w="3213"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565C6B37" w14:textId="77777777" w:rsidR="00AF0A12" w:rsidRDefault="00000000">
            <w:pPr>
              <w:spacing w:before="30" w:after="30"/>
            </w:pPr>
            <w:r>
              <w:rPr>
                <w:sz w:val="20"/>
                <w:szCs w:val="20"/>
              </w:rPr>
              <w:t>Editor-in-Chief / Baş Editör</w:t>
            </w:r>
          </w:p>
          <w:p w14:paraId="328A019C" w14:textId="77777777" w:rsidR="00AF0A12" w:rsidRDefault="00000000">
            <w:pPr>
              <w:spacing w:before="30" w:after="30"/>
            </w:pPr>
            <w:r>
              <w:rPr>
                <w:sz w:val="20"/>
                <w:szCs w:val="20"/>
              </w:rPr>
              <w:t>Asst. Prof. Dr. Ebru BAĞÇI</w:t>
            </w:r>
          </w:p>
        </w:tc>
      </w:tr>
      <w:tr w:rsidR="00AF0A12" w14:paraId="34DFB9D6" w14:textId="77777777">
        <w:tblPrEx>
          <w:tblCellMar>
            <w:top w:w="0" w:type="dxa"/>
            <w:bottom w:w="0" w:type="dxa"/>
          </w:tblCellMar>
        </w:tblPrEx>
        <w:tc>
          <w:tcPr>
            <w:tcW w:w="3212"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27A9F204" w14:textId="77777777" w:rsidR="00AF0A12" w:rsidRDefault="00000000">
            <w:pPr>
              <w:spacing w:before="30" w:after="30"/>
            </w:pPr>
            <w:r>
              <w:rPr>
                <w:sz w:val="20"/>
                <w:szCs w:val="20"/>
              </w:rPr>
              <w:t>Signature / İmza:</w:t>
            </w:r>
          </w:p>
        </w:tc>
        <w:tc>
          <w:tcPr>
            <w:tcW w:w="3213"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3DB63AFA" w14:textId="77777777" w:rsidR="00AF0A12" w:rsidRDefault="00000000">
            <w:pPr>
              <w:spacing w:before="30" w:after="30"/>
            </w:pPr>
            <w:r>
              <w:rPr>
                <w:sz w:val="20"/>
                <w:szCs w:val="20"/>
              </w:rPr>
              <w:t>Signature / İmza:</w:t>
            </w:r>
          </w:p>
        </w:tc>
        <w:tc>
          <w:tcPr>
            <w:tcW w:w="3213"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13015327" w14:textId="77777777" w:rsidR="00AF0A12" w:rsidRDefault="00000000">
            <w:pPr>
              <w:spacing w:before="30" w:after="30"/>
            </w:pPr>
            <w:r>
              <w:rPr>
                <w:sz w:val="20"/>
                <w:szCs w:val="20"/>
              </w:rPr>
              <w:t>Signature / İmza:</w:t>
            </w:r>
          </w:p>
        </w:tc>
      </w:tr>
    </w:tbl>
    <w:p w14:paraId="05E92934" w14:textId="77777777" w:rsidR="00D12486" w:rsidRDefault="00D12486"/>
    <w:sectPr w:rsidR="00D12486">
      <w:headerReference w:type="default" r:id="rId11"/>
      <w:footerReference w:type="default" r:id="rId12"/>
      <w:headerReference w:type="first" r:id="rId13"/>
      <w:footerReference w:type="first" r:id="rId14"/>
      <w:pgSz w:w="11906" w:h="16838"/>
      <w:pgMar w:top="1134" w:right="1134"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4EEF6" w14:textId="77777777" w:rsidR="00D12486" w:rsidRDefault="00D12486">
      <w:r>
        <w:separator/>
      </w:r>
    </w:p>
  </w:endnote>
  <w:endnote w:type="continuationSeparator" w:id="0">
    <w:p w14:paraId="7B651DFE" w14:textId="77777777" w:rsidR="00D12486" w:rsidRDefault="00D12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5C664" w14:textId="77777777" w:rsidR="00AF0A12" w:rsidRDefault="00000000">
    <w:pPr>
      <w:pBdr>
        <w:top w:val="single" w:sz="4" w:space="4" w:color="A6A6A6"/>
      </w:pBdr>
      <w:spacing w:after="10"/>
      <w:jc w:val="center"/>
    </w:pPr>
    <w:r>
      <w:rPr>
        <w:color w:val="595959"/>
        <w:sz w:val="15"/>
        <w:szCs w:val="15"/>
      </w:rPr>
      <w:t xml:space="preserve">Cerebrumx Yayıncılık San. Tic. ve Paz. Ltd. Şti., Çağış Mah. Çağış 15. Sk. </w:t>
    </w:r>
    <w:hyperlink r:id="rId1" w:history="1">
      <w:r>
        <w:rPr>
          <w:color w:val="1F4E79"/>
          <w:sz w:val="15"/>
          <w:szCs w:val="15"/>
        </w:rPr>
        <w:t>Balıkesir Teknokent</w:t>
      </w:r>
    </w:hyperlink>
    <w:r>
      <w:rPr>
        <w:color w:val="595959"/>
        <w:sz w:val="15"/>
        <w:szCs w:val="15"/>
      </w:rPr>
      <w:t xml:space="preserve"> No:2 İç Kapı No:11, 10440 Bigadiç/Balıkesir</w:t>
    </w:r>
  </w:p>
  <w:p w14:paraId="4E18C058" w14:textId="77777777" w:rsidR="00AF0A12" w:rsidRDefault="00000000">
    <w:pPr>
      <w:jc w:val="center"/>
    </w:pPr>
    <w:hyperlink r:id="rId2" w:history="1">
      <w:r>
        <w:rPr>
          <w:color w:val="1F4E79"/>
          <w:sz w:val="15"/>
          <w:szCs w:val="15"/>
        </w:rPr>
        <w:t>romayajournal.com</w:t>
      </w:r>
    </w:hyperlink>
    <w:r>
      <w:rPr>
        <w:color w:val="595959"/>
        <w:sz w:val="15"/>
        <w:szCs w:val="15"/>
      </w:rPr>
      <w:t xml:space="preserve">  |  </w:t>
    </w:r>
    <w:hyperlink r:id="rId3" w:history="1">
      <w:r>
        <w:rPr>
          <w:color w:val="1F4E79"/>
          <w:sz w:val="15"/>
          <w:szCs w:val="15"/>
        </w:rPr>
        <w:t>dergipark.org.tr/tr/pub/romaya-journal</w:t>
      </w:r>
    </w:hyperlink>
    <w:r>
      <w:rPr>
        <w:color w:val="595959"/>
        <w:sz w:val="15"/>
        <w:szCs w:val="15"/>
      </w:rPr>
      <w:t xml:space="preserve">  |  </w:t>
    </w:r>
    <w:hyperlink r:id="rId4" w:history="1">
      <w:r>
        <w:rPr>
          <w:color w:val="1F4E79"/>
          <w:sz w:val="15"/>
          <w:szCs w:val="15"/>
        </w:rPr>
        <w:t>info@romayajournal.com</w:t>
      </w:r>
    </w:hyperlink>
    <w:r>
      <w:rPr>
        <w:color w:val="595959"/>
        <w:sz w:val="15"/>
        <w:szCs w:val="15"/>
      </w:rPr>
      <w:t xml:space="preserve">  |  </w:t>
    </w:r>
    <w:hyperlink r:id="rId5" w:history="1">
      <w:r>
        <w:rPr>
          <w:color w:val="1F4E79"/>
          <w:sz w:val="15"/>
          <w:szCs w:val="15"/>
        </w:rPr>
        <w:t>cerebrumx.com.tr</w:t>
      </w:r>
    </w:hyperlink>
    <w:r>
      <w:rPr>
        <w:color w:val="595959"/>
        <w:sz w:val="15"/>
        <w:szCs w:val="15"/>
      </w:rPr>
      <w:t xml:space="preserve">  |  </w:t>
    </w:r>
    <w:hyperlink r:id="rId6" w:history="1">
      <w:r>
        <w:rPr>
          <w:color w:val="1F4E79"/>
          <w:sz w:val="15"/>
          <w:szCs w:val="15"/>
        </w:rPr>
        <w:t>info@cerebrumx.com.tr</w:t>
      </w:r>
    </w:hyperlink>
    <w:r>
      <w:rPr>
        <w:color w:val="595959"/>
        <w:sz w:val="15"/>
        <w:szCs w:val="15"/>
      </w:rPr>
      <w:t xml:space="preserve">      </w:t>
    </w:r>
    <w:r>
      <w:rPr>
        <w:color w:val="595959"/>
        <w:sz w:val="15"/>
        <w:szCs w:val="15"/>
      </w:rPr>
      <w:fldChar w:fldCharType="begin"/>
    </w:r>
    <w:r>
      <w:rPr>
        <w:color w:val="595959"/>
        <w:sz w:val="15"/>
        <w:szCs w:val="15"/>
      </w:rPr>
      <w:instrText>PAGE</w:instrText>
    </w:r>
    <w:r>
      <w:rPr>
        <w:color w:val="595959"/>
        <w:sz w:val="15"/>
        <w:szCs w:val="15"/>
      </w:rPr>
      <w:fldChar w:fldCharType="separate"/>
    </w:r>
    <w:r w:rsidR="00882DA6">
      <w:rPr>
        <w:noProof/>
        <w:color w:val="595959"/>
        <w:sz w:val="15"/>
        <w:szCs w:val="15"/>
      </w:rPr>
      <w:t>2</w:t>
    </w:r>
    <w:r>
      <w:rPr>
        <w:color w:val="595959"/>
        <w:sz w:val="15"/>
        <w:szCs w:val="15"/>
      </w:rPr>
      <w:fldChar w:fldCharType="end"/>
    </w:r>
    <w:r>
      <w:rPr>
        <w:color w:val="595959"/>
        <w:sz w:val="15"/>
        <w:szCs w:val="15"/>
      </w:rPr>
      <w:t xml:space="preserve"> / </w:t>
    </w:r>
    <w:r>
      <w:rPr>
        <w:color w:val="595959"/>
        <w:sz w:val="15"/>
        <w:szCs w:val="15"/>
      </w:rPr>
      <w:fldChar w:fldCharType="begin"/>
    </w:r>
    <w:r>
      <w:rPr>
        <w:color w:val="595959"/>
        <w:sz w:val="15"/>
        <w:szCs w:val="15"/>
      </w:rPr>
      <w:instrText>NUMPAGES</w:instrText>
    </w:r>
    <w:r>
      <w:rPr>
        <w:color w:val="595959"/>
        <w:sz w:val="15"/>
        <w:szCs w:val="15"/>
      </w:rPr>
      <w:fldChar w:fldCharType="separate"/>
    </w:r>
    <w:r w:rsidR="00882DA6">
      <w:rPr>
        <w:noProof/>
        <w:color w:val="595959"/>
        <w:sz w:val="15"/>
        <w:szCs w:val="15"/>
      </w:rPr>
      <w:t>3</w:t>
    </w:r>
    <w:r>
      <w:rPr>
        <w:color w:val="595959"/>
        <w:sz w:val="15"/>
        <w:szCs w:val="1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EDAFC" w14:textId="77777777" w:rsidR="00AF0A12" w:rsidRDefault="00000000">
    <w:pPr>
      <w:pBdr>
        <w:top w:val="single" w:sz="4" w:space="4" w:color="A6A6A6"/>
      </w:pBdr>
      <w:spacing w:after="10"/>
      <w:jc w:val="center"/>
    </w:pPr>
    <w:r>
      <w:rPr>
        <w:color w:val="595959"/>
        <w:sz w:val="15"/>
        <w:szCs w:val="15"/>
      </w:rPr>
      <w:t xml:space="preserve">Cerebrumx Yayıncılık San. Tic. ve Paz. Ltd. Şti., Çağış Mah. Çağış 15. Sk. </w:t>
    </w:r>
    <w:hyperlink r:id="rId1" w:history="1">
      <w:r>
        <w:rPr>
          <w:color w:val="1F4E79"/>
          <w:sz w:val="15"/>
          <w:szCs w:val="15"/>
        </w:rPr>
        <w:t>Balıkesir Teknokent</w:t>
      </w:r>
    </w:hyperlink>
    <w:r>
      <w:rPr>
        <w:color w:val="595959"/>
        <w:sz w:val="15"/>
        <w:szCs w:val="15"/>
      </w:rPr>
      <w:t xml:space="preserve"> No:2 İç Kapı No:11, 10440 Bigadiç/Balıkesir</w:t>
    </w:r>
  </w:p>
  <w:p w14:paraId="2E33D096" w14:textId="77777777" w:rsidR="00AF0A12" w:rsidRDefault="00000000">
    <w:pPr>
      <w:jc w:val="center"/>
    </w:pPr>
    <w:hyperlink r:id="rId2" w:history="1">
      <w:r>
        <w:rPr>
          <w:color w:val="1F4E79"/>
          <w:sz w:val="15"/>
          <w:szCs w:val="15"/>
        </w:rPr>
        <w:t>romayajournal.com</w:t>
      </w:r>
    </w:hyperlink>
    <w:r>
      <w:rPr>
        <w:color w:val="595959"/>
        <w:sz w:val="15"/>
        <w:szCs w:val="15"/>
      </w:rPr>
      <w:t xml:space="preserve">  |  </w:t>
    </w:r>
    <w:hyperlink r:id="rId3" w:history="1">
      <w:r>
        <w:rPr>
          <w:color w:val="1F4E79"/>
          <w:sz w:val="15"/>
          <w:szCs w:val="15"/>
        </w:rPr>
        <w:t>dergipark.org.tr/tr/pub/romaya-journal</w:t>
      </w:r>
    </w:hyperlink>
    <w:r>
      <w:rPr>
        <w:color w:val="595959"/>
        <w:sz w:val="15"/>
        <w:szCs w:val="15"/>
      </w:rPr>
      <w:t xml:space="preserve">  |  </w:t>
    </w:r>
    <w:hyperlink r:id="rId4" w:history="1">
      <w:r>
        <w:rPr>
          <w:color w:val="1F4E79"/>
          <w:sz w:val="15"/>
          <w:szCs w:val="15"/>
        </w:rPr>
        <w:t>info@romayajournal.com</w:t>
      </w:r>
    </w:hyperlink>
    <w:r>
      <w:rPr>
        <w:color w:val="595959"/>
        <w:sz w:val="15"/>
        <w:szCs w:val="15"/>
      </w:rPr>
      <w:t xml:space="preserve">  |  </w:t>
    </w:r>
    <w:hyperlink r:id="rId5" w:history="1">
      <w:r>
        <w:rPr>
          <w:color w:val="1F4E79"/>
          <w:sz w:val="15"/>
          <w:szCs w:val="15"/>
        </w:rPr>
        <w:t>cerebrumx.com.tr</w:t>
      </w:r>
    </w:hyperlink>
    <w:r>
      <w:rPr>
        <w:color w:val="595959"/>
        <w:sz w:val="15"/>
        <w:szCs w:val="15"/>
      </w:rPr>
      <w:t xml:space="preserve">  |  </w:t>
    </w:r>
    <w:hyperlink r:id="rId6" w:history="1">
      <w:r>
        <w:rPr>
          <w:color w:val="1F4E79"/>
          <w:sz w:val="15"/>
          <w:szCs w:val="15"/>
        </w:rPr>
        <w:t>info@cerebrumx.com.tr</w:t>
      </w:r>
    </w:hyperlink>
    <w:r>
      <w:rPr>
        <w:color w:val="595959"/>
        <w:sz w:val="15"/>
        <w:szCs w:val="15"/>
      </w:rPr>
      <w:t xml:space="preserve">      </w:t>
    </w:r>
    <w:r>
      <w:rPr>
        <w:color w:val="595959"/>
        <w:sz w:val="15"/>
        <w:szCs w:val="15"/>
      </w:rPr>
      <w:fldChar w:fldCharType="begin"/>
    </w:r>
    <w:r>
      <w:rPr>
        <w:color w:val="595959"/>
        <w:sz w:val="15"/>
        <w:szCs w:val="15"/>
      </w:rPr>
      <w:instrText>PAGE</w:instrText>
    </w:r>
    <w:r>
      <w:rPr>
        <w:color w:val="595959"/>
        <w:sz w:val="15"/>
        <w:szCs w:val="15"/>
      </w:rPr>
      <w:fldChar w:fldCharType="separate"/>
    </w:r>
    <w:r w:rsidR="00882DA6">
      <w:rPr>
        <w:noProof/>
        <w:color w:val="595959"/>
        <w:sz w:val="15"/>
        <w:szCs w:val="15"/>
      </w:rPr>
      <w:t>1</w:t>
    </w:r>
    <w:r>
      <w:rPr>
        <w:color w:val="595959"/>
        <w:sz w:val="15"/>
        <w:szCs w:val="15"/>
      </w:rPr>
      <w:fldChar w:fldCharType="end"/>
    </w:r>
    <w:r>
      <w:rPr>
        <w:color w:val="595959"/>
        <w:sz w:val="15"/>
        <w:szCs w:val="15"/>
      </w:rPr>
      <w:t xml:space="preserve"> / </w:t>
    </w:r>
    <w:r>
      <w:rPr>
        <w:color w:val="595959"/>
        <w:sz w:val="15"/>
        <w:szCs w:val="15"/>
      </w:rPr>
      <w:fldChar w:fldCharType="begin"/>
    </w:r>
    <w:r>
      <w:rPr>
        <w:color w:val="595959"/>
        <w:sz w:val="15"/>
        <w:szCs w:val="15"/>
      </w:rPr>
      <w:instrText>NUMPAGES</w:instrText>
    </w:r>
    <w:r>
      <w:rPr>
        <w:color w:val="595959"/>
        <w:sz w:val="15"/>
        <w:szCs w:val="15"/>
      </w:rPr>
      <w:fldChar w:fldCharType="separate"/>
    </w:r>
    <w:r w:rsidR="00882DA6">
      <w:rPr>
        <w:noProof/>
        <w:color w:val="595959"/>
        <w:sz w:val="15"/>
        <w:szCs w:val="15"/>
      </w:rPr>
      <w:t>2</w:t>
    </w:r>
    <w:r>
      <w:rPr>
        <w:color w:val="595959"/>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5B4B1" w14:textId="77777777" w:rsidR="00D12486" w:rsidRDefault="00D12486">
      <w:r>
        <w:separator/>
      </w:r>
    </w:p>
  </w:footnote>
  <w:footnote w:type="continuationSeparator" w:id="0">
    <w:p w14:paraId="708D0444" w14:textId="77777777" w:rsidR="00D12486" w:rsidRDefault="00D124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000"/>
      <w:gridCol w:w="5638"/>
      <w:gridCol w:w="2000"/>
    </w:tblGrid>
    <w:tr w:rsidR="00AF0A12" w14:paraId="63E364EA" w14:textId="77777777">
      <w:tblPrEx>
        <w:tblCellMar>
          <w:top w:w="0" w:type="dxa"/>
          <w:bottom w:w="0" w:type="dxa"/>
        </w:tblCellMar>
      </w:tblPrEx>
      <w:tc>
        <w:tcPr>
          <w:tcW w:w="20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7EA503E6" w14:textId="77777777" w:rsidR="00AF0A12" w:rsidRDefault="00000000">
          <w:r>
            <w:rPr>
              <w:noProof/>
            </w:rPr>
            <w:drawing>
              <wp:inline distT="0" distB="0" distL="0" distR="0" wp14:anchorId="7E93A3C6" wp14:editId="00FEE96E">
                <wp:extent cx="495300" cy="457200"/>
                <wp:effectExtent l="0" t="0" r="0" b="0"/>
                <wp:docPr id="1067757116" name="logo" descr="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495300" cy="457200"/>
                        </a:xfrm>
                        <a:prstGeom prst="rect">
                          <a:avLst/>
                        </a:prstGeom>
                      </pic:spPr>
                    </pic:pic>
                  </a:graphicData>
                </a:graphic>
              </wp:inline>
            </w:drawing>
          </w:r>
        </w:p>
      </w:tc>
      <w:tc>
        <w:tcPr>
          <w:tcW w:w="5638" w:type="dxa"/>
          <w:tcBorders>
            <w:top w:val="none" w:sz="0" w:space="0" w:color="FFFFFF"/>
            <w:left w:val="none" w:sz="0" w:space="0" w:color="FFFFFF"/>
            <w:bottom w:val="none" w:sz="0" w:space="0" w:color="FFFFFF"/>
            <w:right w:val="none" w:sz="0" w:space="0" w:color="FFFFFF"/>
          </w:tcBorders>
          <w:vAlign w:val="center"/>
        </w:tcPr>
        <w:p w14:paraId="1B937A61" w14:textId="77777777" w:rsidR="00AF0A12" w:rsidRDefault="00000000">
          <w:pPr>
            <w:spacing w:after="20"/>
            <w:jc w:val="center"/>
          </w:pPr>
          <w:r>
            <w:rPr>
              <w:rFonts w:ascii="Cambria" w:eastAsia="Cambria" w:hAnsi="Cambria" w:cs="Cambria"/>
              <w:b/>
              <w:bCs/>
              <w:color w:val="1F2A44"/>
              <w:sz w:val="20"/>
              <w:szCs w:val="20"/>
            </w:rPr>
            <w:t>ROMAYA JOURNAL</w:t>
          </w:r>
        </w:p>
        <w:p w14:paraId="03CA9D67" w14:textId="77777777" w:rsidR="00AF0A12" w:rsidRDefault="00000000">
          <w:pPr>
            <w:spacing w:after="20"/>
            <w:jc w:val="center"/>
          </w:pPr>
          <w:r>
            <w:rPr>
              <w:color w:val="404040"/>
              <w:sz w:val="16"/>
              <w:szCs w:val="16"/>
            </w:rPr>
            <w:t>Researches on Multidisciplinary Approaches</w:t>
          </w:r>
        </w:p>
        <w:p w14:paraId="0F053ACF" w14:textId="77777777" w:rsidR="00AF0A12" w:rsidRDefault="00000000">
          <w:pPr>
            <w:jc w:val="center"/>
          </w:pPr>
          <w:r>
            <w:rPr>
              <w:color w:val="595959"/>
              <w:sz w:val="15"/>
              <w:szCs w:val="15"/>
            </w:rPr>
            <w:t>e-ISSN: 2791-9099</w:t>
          </w:r>
        </w:p>
      </w:tc>
      <w:tc>
        <w:tcPr>
          <w:tcW w:w="20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56ADC820" w14:textId="77777777" w:rsidR="00AF0A12" w:rsidRDefault="00000000">
          <w:pPr>
            <w:jc w:val="right"/>
          </w:pPr>
          <w:r>
            <w:rPr>
              <w:noProof/>
            </w:rPr>
            <w:drawing>
              <wp:inline distT="0" distB="0" distL="0" distR="0" wp14:anchorId="4E4DD63C" wp14:editId="1B209B42">
                <wp:extent cx="800100" cy="457200"/>
                <wp:effectExtent l="0" t="0" r="0" b="0"/>
                <wp:docPr id="133792745" name="logo" descr="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800100" cy="457200"/>
                        </a:xfrm>
                        <a:prstGeom prst="rect">
                          <a:avLst/>
                        </a:prstGeom>
                      </pic:spPr>
                    </pic:pic>
                  </a:graphicData>
                </a:graphic>
              </wp:inline>
            </w:drawing>
          </w:r>
        </w:p>
      </w:tc>
    </w:tr>
  </w:tbl>
  <w:p w14:paraId="25A3576D" w14:textId="77777777" w:rsidR="00AF0A12" w:rsidRDefault="00000000">
    <w:pPr>
      <w:pBdr>
        <w:bottom w:val="single" w:sz="6" w:space="2" w:color="1F2A44"/>
      </w:pBdr>
      <w:spacing w:before="140"/>
      <w:jc w:val="right"/>
    </w:pPr>
    <w:r>
      <w:rPr>
        <w:color w:val="595959"/>
        <w:sz w:val="15"/>
        <w:szCs w:val="15"/>
      </w:rPr>
      <w:t>RJ-GDL-01  |  Editorial Workflow Guidelines and Checklists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83937" w14:textId="77777777" w:rsidR="00AF0A12" w:rsidRDefault="00AF0A1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6584F"/>
    <w:multiLevelType w:val="hybridMultilevel"/>
    <w:tmpl w:val="23D04576"/>
    <w:lvl w:ilvl="0" w:tplc="38F68822">
      <w:start w:val="1"/>
      <w:numFmt w:val="bullet"/>
      <w:lvlText w:val="-"/>
      <w:lvlJc w:val="left"/>
      <w:pPr>
        <w:ind w:left="567" w:hanging="283"/>
      </w:pPr>
    </w:lvl>
    <w:lvl w:ilvl="1" w:tplc="F4725C2E">
      <w:numFmt w:val="decimal"/>
      <w:lvlText w:val=""/>
      <w:lvlJc w:val="left"/>
    </w:lvl>
    <w:lvl w:ilvl="2" w:tplc="A5285A54">
      <w:numFmt w:val="decimal"/>
      <w:lvlText w:val=""/>
      <w:lvlJc w:val="left"/>
    </w:lvl>
    <w:lvl w:ilvl="3" w:tplc="D7BA7552">
      <w:numFmt w:val="decimal"/>
      <w:lvlText w:val=""/>
      <w:lvlJc w:val="left"/>
    </w:lvl>
    <w:lvl w:ilvl="4" w:tplc="30245FE0">
      <w:numFmt w:val="decimal"/>
      <w:lvlText w:val=""/>
      <w:lvlJc w:val="left"/>
    </w:lvl>
    <w:lvl w:ilvl="5" w:tplc="8E96A1EA">
      <w:numFmt w:val="decimal"/>
      <w:lvlText w:val=""/>
      <w:lvlJc w:val="left"/>
    </w:lvl>
    <w:lvl w:ilvl="6" w:tplc="171040C0">
      <w:numFmt w:val="decimal"/>
      <w:lvlText w:val=""/>
      <w:lvlJc w:val="left"/>
    </w:lvl>
    <w:lvl w:ilvl="7" w:tplc="7BCCBD9A">
      <w:numFmt w:val="decimal"/>
      <w:lvlText w:val=""/>
      <w:lvlJc w:val="left"/>
    </w:lvl>
    <w:lvl w:ilvl="8" w:tplc="405A1B88">
      <w:numFmt w:val="decimal"/>
      <w:lvlText w:val=""/>
      <w:lvlJc w:val="left"/>
    </w:lvl>
  </w:abstractNum>
  <w:abstractNum w:abstractNumId="1" w15:restartNumberingAfterBreak="0">
    <w:nsid w:val="7DA86BC2"/>
    <w:multiLevelType w:val="hybridMultilevel"/>
    <w:tmpl w:val="171CF69E"/>
    <w:lvl w:ilvl="0" w:tplc="BC0A7DA0">
      <w:start w:val="1"/>
      <w:numFmt w:val="bullet"/>
      <w:lvlText w:val="●"/>
      <w:lvlJc w:val="left"/>
      <w:pPr>
        <w:ind w:left="720" w:hanging="360"/>
      </w:pPr>
    </w:lvl>
    <w:lvl w:ilvl="1" w:tplc="F66C1E10">
      <w:start w:val="1"/>
      <w:numFmt w:val="bullet"/>
      <w:lvlText w:val="○"/>
      <w:lvlJc w:val="left"/>
      <w:pPr>
        <w:ind w:left="1440" w:hanging="360"/>
      </w:pPr>
    </w:lvl>
    <w:lvl w:ilvl="2" w:tplc="98D49BC2">
      <w:start w:val="1"/>
      <w:numFmt w:val="bullet"/>
      <w:lvlText w:val="■"/>
      <w:lvlJc w:val="left"/>
      <w:pPr>
        <w:ind w:left="2160" w:hanging="360"/>
      </w:pPr>
    </w:lvl>
    <w:lvl w:ilvl="3" w:tplc="CA906E5C">
      <w:start w:val="1"/>
      <w:numFmt w:val="bullet"/>
      <w:lvlText w:val="●"/>
      <w:lvlJc w:val="left"/>
      <w:pPr>
        <w:ind w:left="2880" w:hanging="360"/>
      </w:pPr>
    </w:lvl>
    <w:lvl w:ilvl="4" w:tplc="31AA90B0">
      <w:start w:val="1"/>
      <w:numFmt w:val="bullet"/>
      <w:lvlText w:val="○"/>
      <w:lvlJc w:val="left"/>
      <w:pPr>
        <w:ind w:left="3600" w:hanging="360"/>
      </w:pPr>
    </w:lvl>
    <w:lvl w:ilvl="5" w:tplc="1C1CC99E">
      <w:start w:val="1"/>
      <w:numFmt w:val="bullet"/>
      <w:lvlText w:val="■"/>
      <w:lvlJc w:val="left"/>
      <w:pPr>
        <w:ind w:left="4320" w:hanging="360"/>
      </w:pPr>
    </w:lvl>
    <w:lvl w:ilvl="6" w:tplc="25D00D2A">
      <w:start w:val="1"/>
      <w:numFmt w:val="bullet"/>
      <w:lvlText w:val="●"/>
      <w:lvlJc w:val="left"/>
      <w:pPr>
        <w:ind w:left="5040" w:hanging="360"/>
      </w:pPr>
    </w:lvl>
    <w:lvl w:ilvl="7" w:tplc="5BC63C76">
      <w:start w:val="1"/>
      <w:numFmt w:val="bullet"/>
      <w:lvlText w:val="●"/>
      <w:lvlJc w:val="left"/>
      <w:pPr>
        <w:ind w:left="5760" w:hanging="360"/>
      </w:pPr>
    </w:lvl>
    <w:lvl w:ilvl="8" w:tplc="CA969338">
      <w:start w:val="1"/>
      <w:numFmt w:val="bullet"/>
      <w:lvlText w:val="●"/>
      <w:lvlJc w:val="left"/>
      <w:pPr>
        <w:ind w:left="6480" w:hanging="360"/>
      </w:pPr>
    </w:lvl>
  </w:abstractNum>
  <w:num w:numId="1" w16cid:durableId="286082071">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0A12"/>
    <w:rsid w:val="001C4683"/>
    <w:rsid w:val="00882DA6"/>
    <w:rsid w:val="00AF0A12"/>
    <w:rsid w:val="00D1248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E1579"/>
  <w15:docId w15:val="{2374FA2C-E375-49A6-A9FD-6F8C97AE8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spacing w:before="280" w:after="120"/>
      <w:outlineLvl w:val="0"/>
    </w:pPr>
    <w:rPr>
      <w:rFonts w:ascii="Cambria" w:eastAsia="Cambria" w:hAnsi="Cambria" w:cs="Cambria"/>
      <w:b/>
      <w:bCs/>
      <w:color w:val="1F2A44"/>
      <w:sz w:val="24"/>
      <w:szCs w:val="24"/>
    </w:rPr>
  </w:style>
  <w:style w:type="paragraph" w:styleId="Balk2">
    <w:name w:val="heading 2"/>
    <w:uiPriority w:val="9"/>
    <w:unhideWhenUsed/>
    <w:qFormat/>
    <w:pPr>
      <w:spacing w:before="180" w:after="80"/>
      <w:outlineLvl w:val="1"/>
    </w:pPr>
    <w:rPr>
      <w:rFonts w:ascii="Cambria" w:eastAsia="Cambria" w:hAnsi="Cambria" w:cs="Cambria"/>
      <w:b/>
      <w:bCs/>
      <w:color w:val="1F2A44"/>
      <w:sz w:val="22"/>
      <w:szCs w:val="22"/>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romayajournal.com/"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cerebrumx.com.tr/"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hyperlink" Target="https://dergipark.org.tr/tr/pub/romaya-journal" TargetMode="External"/><Relationship Id="rId2" Type="http://schemas.openxmlformats.org/officeDocument/2006/relationships/hyperlink" Target="https://romayajournal.com/" TargetMode="External"/><Relationship Id="rId1" Type="http://schemas.openxmlformats.org/officeDocument/2006/relationships/hyperlink" Target="https://www.bauntek.com.tr/bauntek/firmalar" TargetMode="External"/><Relationship Id="rId6" Type="http://schemas.openxmlformats.org/officeDocument/2006/relationships/hyperlink" Target="mailto:info@cerebrumx.com.tr" TargetMode="External"/><Relationship Id="rId5" Type="http://schemas.openxmlformats.org/officeDocument/2006/relationships/hyperlink" Target="https://cerebrumx.com.tr/" TargetMode="External"/><Relationship Id="rId4" Type="http://schemas.openxmlformats.org/officeDocument/2006/relationships/hyperlink" Target="mailto:info@romayajournal.com"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s://dergipark.org.tr/tr/pub/romaya-journal" TargetMode="External"/><Relationship Id="rId2" Type="http://schemas.openxmlformats.org/officeDocument/2006/relationships/hyperlink" Target="https://romayajournal.com/" TargetMode="External"/><Relationship Id="rId1" Type="http://schemas.openxmlformats.org/officeDocument/2006/relationships/hyperlink" Target="https://www.bauntek.com.tr/bauntek/firmalar" TargetMode="External"/><Relationship Id="rId6" Type="http://schemas.openxmlformats.org/officeDocument/2006/relationships/hyperlink" Target="mailto:info@cerebrumx.com.tr" TargetMode="External"/><Relationship Id="rId5" Type="http://schemas.openxmlformats.org/officeDocument/2006/relationships/hyperlink" Target="https://cerebrumx.com.tr/" TargetMode="External"/><Relationship Id="rId4" Type="http://schemas.openxmlformats.org/officeDocument/2006/relationships/hyperlink" Target="mailto:info@romayajournal.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3550</Words>
  <Characters>20237</Characters>
  <Application>Microsoft Office Word</Application>
  <DocSecurity>0</DocSecurity>
  <Lines>168</Lines>
  <Paragraphs>47</Paragraphs>
  <ScaleCrop>false</ScaleCrop>
  <Company/>
  <LinksUpToDate>false</LinksUpToDate>
  <CharactersWithSpaces>23740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Editorial Workflow Guidelines and Checklists</dc:title>
  <dc:subject>Editorial Workflow Guidelines and Checklists</dc:subject>
  <dc:creator>RoMaya Journal</dc:creator>
  <cp:lastModifiedBy>t9164</cp:lastModifiedBy>
  <cp:revision>3</cp:revision>
  <cp:lastPrinted>2026-10-08T20:44:00Z</cp:lastPrinted>
  <dcterms:created xsi:type="dcterms:W3CDTF">2026-09-25T07:34:00Z</dcterms:created>
  <dcterms:modified xsi:type="dcterms:W3CDTF">2026-10-08T20:45:00Z</dcterms:modified>
</cp:coreProperties>
</file>